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55" w:rsidRDefault="00BE11A2" w:rsidP="00502C55">
      <w:pPr>
        <w:spacing w:after="0" w:line="240" w:lineRule="auto"/>
        <w:jc w:val="center"/>
        <w:rPr>
          <w:rFonts w:ascii="Arial" w:eastAsia="Times New Roman" w:hAnsi="Arial" w:cs="Arial"/>
          <w:b/>
          <w:sz w:val="50"/>
          <w:szCs w:val="50"/>
          <w:lang w:eastAsia="ru-RU"/>
        </w:rPr>
      </w:pPr>
      <w:r w:rsidRPr="00BE11A2">
        <w:rPr>
          <w:rFonts w:ascii="Arial" w:eastAsia="Times New Roman" w:hAnsi="Arial" w:cs="Arial"/>
          <w:b/>
          <w:sz w:val="50"/>
          <w:szCs w:val="50"/>
          <w:lang w:eastAsia="ru-RU"/>
        </w:rPr>
        <w:t>РАБОЧАЯ ПРОГРАММА</w:t>
      </w:r>
    </w:p>
    <w:p w:rsidR="00BE11A2" w:rsidRPr="00D4169D" w:rsidRDefault="00502C55" w:rsidP="00502C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2C55">
        <w:rPr>
          <w:rFonts w:ascii="Arial" w:eastAsia="Times New Roman" w:hAnsi="Arial" w:cs="Arial"/>
          <w:b/>
          <w:sz w:val="50"/>
          <w:szCs w:val="50"/>
          <w:lang w:eastAsia="ru-RU"/>
        </w:rPr>
        <w:t>ДУХОВНО-НРАВСТВЕННОГО РАЗВИТИЯ И ВОСПИТАНИЯ</w:t>
      </w:r>
    </w:p>
    <w:p w:rsidR="00502C55" w:rsidRDefault="00502C55" w:rsidP="00502C55">
      <w:pPr>
        <w:ind w:right="57" w:firstLine="851"/>
        <w:jc w:val="both"/>
        <w:rPr>
          <w:rFonts w:eastAsia="Times New Roman"/>
        </w:rPr>
      </w:pP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bookmarkStart w:id="0" w:name="_GoBack"/>
      <w:bookmarkEnd w:id="0"/>
      <w:r w:rsidRPr="001645AB">
        <w:rPr>
          <w:rFonts w:eastAsia="Times New Roman"/>
        </w:rPr>
        <w:t>Программа направлена на обеспечение духовно-нравственного развития младших школьников государственного образовательного учреждения гимназия № 1514.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Духовно-нравственное воспитание является одним из основных компонентов образовательного процесса в школе, что помогает вырастить честных, добрых, трудолюбивых людей, поможет найти им своё место в жизни, использовать полученные знания и умения на благо Родины.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происходит в сфере образования. 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Ребенок школьного возраста, особенно в начальной школе,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 Пережитое и усвоенное в детстве отличается большой психологической устойчивостью.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развития и воспитания личности. Воспитание должно быть ориентировано на достижение определенного идеала. 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В соответствии с Федеральным государственным образовательным стандартом начального общего образования программа духовно-нравственного воспитания и развития опирается на следующие ценности: патриотические чувства гражданина России; гражданская идентификация; общечеловеческие ценности; поликультурный мир; личное нравственное самосовершенствование.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В процессе деятельности школы по воспитанию духовно-нравственных основ личности младшего школьника ставятся следующие </w:t>
      </w:r>
      <w:r w:rsidRPr="001645AB">
        <w:rPr>
          <w:rFonts w:eastAsia="Times New Roman"/>
          <w:u w:val="single"/>
        </w:rPr>
        <w:t>общие цели</w:t>
      </w:r>
      <w:r w:rsidRPr="001645AB">
        <w:rPr>
          <w:rFonts w:eastAsia="Times New Roman"/>
        </w:rPr>
        <w:t>:</w:t>
      </w:r>
    </w:p>
    <w:p w:rsidR="00502C55" w:rsidRPr="001645AB" w:rsidRDefault="00502C55" w:rsidP="00502C55">
      <w:pPr>
        <w:numPr>
          <w:ilvl w:val="0"/>
          <w:numId w:val="6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lastRenderedPageBreak/>
        <w:t>формирование доступных младшему школьнику знаний о духовных ценностях, представленных в культуре народов России (языке, общественных явлениях, особенностях труда, народных традиций, фольклора, искусства);</w:t>
      </w:r>
    </w:p>
    <w:p w:rsidR="00502C55" w:rsidRPr="001645AB" w:rsidRDefault="00502C55" w:rsidP="00502C55">
      <w:pPr>
        <w:numPr>
          <w:ilvl w:val="0"/>
          <w:numId w:val="6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осознание принадлежности к родному народу, стране, государству, интерес и чувство сопричастности современным событиям и истории России;</w:t>
      </w:r>
    </w:p>
    <w:p w:rsidR="00502C55" w:rsidRPr="001645AB" w:rsidRDefault="00502C55" w:rsidP="00502C55">
      <w:pPr>
        <w:numPr>
          <w:ilvl w:val="0"/>
          <w:numId w:val="6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развитие толерантных чувств, уважительного отношения к другой национальности, вере, религии;</w:t>
      </w:r>
    </w:p>
    <w:p w:rsidR="00502C55" w:rsidRPr="001645AB" w:rsidRDefault="00502C55" w:rsidP="00502C55">
      <w:pPr>
        <w:numPr>
          <w:ilvl w:val="0"/>
          <w:numId w:val="6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воспитание психологических феноменов идентификации и </w:t>
      </w:r>
      <w:proofErr w:type="spellStart"/>
      <w:r w:rsidRPr="001645AB">
        <w:rPr>
          <w:rFonts w:eastAsia="Times New Roman"/>
        </w:rPr>
        <w:t>децентрации</w:t>
      </w:r>
      <w:proofErr w:type="spellEnd"/>
      <w:r w:rsidRPr="001645AB">
        <w:rPr>
          <w:rFonts w:eastAsia="Times New Roman"/>
        </w:rPr>
        <w:t xml:space="preserve"> (умения встать на место другого человека, объективно оценить чужое и свое поведение, признать право другого на мнение, поведение, оценки);</w:t>
      </w:r>
    </w:p>
    <w:p w:rsidR="00502C55" w:rsidRPr="001645AB" w:rsidRDefault="00502C55" w:rsidP="00502C55">
      <w:pPr>
        <w:numPr>
          <w:ilvl w:val="0"/>
          <w:numId w:val="6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развитие готовности к нравственному поведению, культуре и этике взаимоотношений с окружающим миром (природой, другими людьми, обществом);</w:t>
      </w:r>
    </w:p>
    <w:p w:rsidR="00502C55" w:rsidRPr="001645AB" w:rsidRDefault="00502C55" w:rsidP="00502C55">
      <w:pPr>
        <w:numPr>
          <w:ilvl w:val="0"/>
          <w:numId w:val="6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развитие положительных качеств личности, определяющих выполнение социальных ролей «ученика», «члена коллектива (семейного, школьного и др.);</w:t>
      </w:r>
    </w:p>
    <w:p w:rsidR="00502C55" w:rsidRPr="001645AB" w:rsidRDefault="00502C55" w:rsidP="00502C55">
      <w:pPr>
        <w:numPr>
          <w:ilvl w:val="0"/>
          <w:numId w:val="6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воспитание способности к духовному самообогащению, рефлексивным проявлениям, самооценке и самоконтролю поведения.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Иными словами </w:t>
      </w:r>
      <w:proofErr w:type="gramStart"/>
      <w:r w:rsidRPr="001645AB">
        <w:rPr>
          <w:rFonts w:eastAsia="Times New Roman"/>
        </w:rPr>
        <w:t>необходима</w:t>
      </w:r>
      <w:proofErr w:type="gramEnd"/>
      <w:r w:rsidRPr="001645AB">
        <w:rPr>
          <w:rFonts w:eastAsia="Times New Roman"/>
        </w:rPr>
        <w:t xml:space="preserve"> </w:t>
      </w:r>
      <w:proofErr w:type="spellStart"/>
      <w:r w:rsidRPr="001645AB">
        <w:rPr>
          <w:rFonts w:eastAsia="Times New Roman"/>
        </w:rPr>
        <w:t>интегративность</w:t>
      </w:r>
      <w:proofErr w:type="spellEnd"/>
      <w:r w:rsidRPr="001645AB">
        <w:rPr>
          <w:rFonts w:eastAsia="Times New Roman"/>
        </w:rPr>
        <w:t xml:space="preserve"> всех программ духовно-нравственного развития личности.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Для организации такого пространства необходимо взаимодействие школы с семьей, учреждениями дополнительного образования, культуры и спорта.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  <w:u w:val="single"/>
        </w:rPr>
      </w:pPr>
      <w:r w:rsidRPr="001645AB">
        <w:rPr>
          <w:rFonts w:eastAsia="Times New Roman"/>
        </w:rPr>
        <w:t xml:space="preserve">Начальная школа гимназии реализует поставленные </w:t>
      </w:r>
      <w:r w:rsidRPr="001645AB">
        <w:rPr>
          <w:rFonts w:eastAsia="Times New Roman"/>
          <w:u w:val="single"/>
        </w:rPr>
        <w:t>задачи с учетом следующих принципов: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1. Личностно-ориентированная система влияний на младшего школьника: учет особенностей развития личности каждого учащегося, уровня </w:t>
      </w:r>
      <w:proofErr w:type="spellStart"/>
      <w:r w:rsidRPr="001645AB">
        <w:rPr>
          <w:rFonts w:eastAsia="Times New Roman"/>
        </w:rPr>
        <w:t>сформированности</w:t>
      </w:r>
      <w:proofErr w:type="spellEnd"/>
      <w:r w:rsidRPr="001645AB">
        <w:rPr>
          <w:rFonts w:eastAsia="Times New Roman"/>
        </w:rPr>
        <w:t xml:space="preserve"> его интересов, этических норм и ценностных ориентаций.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2. Принцип соответствия требованиям современного общества и общественно значимым ценностям. Применительно к первой ступени школы реализация этого принципа обеспечивает отказ от идеологического отбора содержания образования; признание демократического стиля общения </w:t>
      </w:r>
      <w:proofErr w:type="gramStart"/>
      <w:r w:rsidRPr="001645AB">
        <w:rPr>
          <w:rFonts w:eastAsia="Times New Roman"/>
        </w:rPr>
        <w:t>обучающихся</w:t>
      </w:r>
      <w:proofErr w:type="gramEnd"/>
      <w:r w:rsidRPr="001645AB">
        <w:rPr>
          <w:rFonts w:eastAsia="Times New Roman"/>
        </w:rPr>
        <w:t xml:space="preserve"> и учителя; раскрытие перед учащимися роли культуры в развитии общества.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3. Нравственная ценность отбора содержания является также важнейшим принципом воспитательной работы начальной школы гимназии. Так, тематика уроков литературного чтения и внеурочной деятельности касается проблем культуры поведения, нравственного выбора, оценки положительных и отрицательных поступков героев художественных произведений. Работа с фольклорными формами призвана зарождать чувство гордости перед историей и культурой народа, осознание вклада национальных культур народов России в создание и развитие общей культуры российского общества как поликультурного явления. </w:t>
      </w:r>
      <w:proofErr w:type="gramStart"/>
      <w:r w:rsidRPr="001645AB">
        <w:rPr>
          <w:rFonts w:eastAsia="Times New Roman"/>
        </w:rPr>
        <w:t>Уроки по предметам «Окружающий мир» и «</w:t>
      </w:r>
      <w:proofErr w:type="spellStart"/>
      <w:r w:rsidRPr="001645AB">
        <w:rPr>
          <w:rFonts w:eastAsia="Times New Roman"/>
        </w:rPr>
        <w:t>Москвоведение</w:t>
      </w:r>
      <w:proofErr w:type="spellEnd"/>
      <w:r w:rsidRPr="001645AB">
        <w:rPr>
          <w:rFonts w:eastAsia="Times New Roman"/>
        </w:rPr>
        <w:t>» призваны раскрыть многообразие культурных ценностей (традиций, верований, обрядов, трудовой деятельности и пр.) разных народов, проживающих в нашей стране; воспитывать толерантность, уважительное отношение к другой культуре и религии.</w:t>
      </w:r>
      <w:proofErr w:type="gramEnd"/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lastRenderedPageBreak/>
        <w:t>4. Принцип разнообразия и альтруистичности деятельности реализуется посредством организации разнообразной деятельности детей: младшие школьники принимают участие в подготовке и организации труда, игры, общения, которые направлены на помощь, содействие, сопереживание объектам окружающего мира, проявление альтруистических чувств и бескорыстных поступков.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5. Принцип учета потребности обучающихся, их социальные роли. Процесс воспитания должен быть организован таким образом, чтобы дети осваивали социальные роли, с которыми впервые сталкиваются в школьной жизни: «ученик», «член классного (школьного) коллектива», «одноклассник», «участник деятельности». Программа работы образовательного учреждения опирается на особенности контингента учащихся, их этнический состав, уровень познавательных интересов. Особенность программы духовно-нравственного развития, воспитания </w:t>
      </w:r>
      <w:proofErr w:type="gramStart"/>
      <w:r w:rsidRPr="001645AB">
        <w:rPr>
          <w:rFonts w:eastAsia="Times New Roman"/>
        </w:rPr>
        <w:t>обучающихся</w:t>
      </w:r>
      <w:proofErr w:type="gramEnd"/>
      <w:r w:rsidRPr="001645AB">
        <w:rPr>
          <w:rFonts w:eastAsia="Times New Roman"/>
        </w:rPr>
        <w:t xml:space="preserve"> на ступени начального общего образования – это интеграция урочной, внеурочной и внешкольной деятельности. 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  <w:u w:val="single"/>
        </w:rPr>
      </w:pPr>
      <w:r w:rsidRPr="001645AB">
        <w:rPr>
          <w:rFonts w:eastAsia="Times New Roman"/>
          <w:u w:val="single"/>
        </w:rPr>
        <w:t>Планируемые результаты воспитания и развития младших школьников.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Планируемые результаты воспитания определяются поставленными выше задачами и ориентируются на следующие критерии.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1. Изменения в модели поведения школьника:</w:t>
      </w:r>
    </w:p>
    <w:p w:rsidR="00502C55" w:rsidRPr="001645AB" w:rsidRDefault="00502C55" w:rsidP="00502C55">
      <w:pPr>
        <w:numPr>
          <w:ilvl w:val="0"/>
          <w:numId w:val="8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проявление коммуникативной активности при получении знаний в диалоге (высказывать свои суждения, анализировать высказывания участников беседы, добавлять, приводить доказательства); в монологическом высказывании (рассказ, описание, творческая работа);</w:t>
      </w:r>
    </w:p>
    <w:p w:rsidR="00502C55" w:rsidRPr="001645AB" w:rsidRDefault="00502C55" w:rsidP="00502C55">
      <w:pPr>
        <w:numPr>
          <w:ilvl w:val="0"/>
          <w:numId w:val="8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соблюдение культуры поведения и общения, правильных взаимоотношений; проявление доброжелательности, взаимопомощи, сочувствия, сопереживания;</w:t>
      </w:r>
    </w:p>
    <w:p w:rsidR="00502C55" w:rsidRPr="001645AB" w:rsidRDefault="00502C55" w:rsidP="00502C55">
      <w:pPr>
        <w:numPr>
          <w:ilvl w:val="0"/>
          <w:numId w:val="8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активное участие в альтруистической деятельности, проявление самостоятельности, инициативы, лидерских качеств;</w:t>
      </w:r>
    </w:p>
    <w:p w:rsidR="00502C55" w:rsidRPr="001645AB" w:rsidRDefault="00502C55" w:rsidP="00502C55">
      <w:pPr>
        <w:numPr>
          <w:ilvl w:val="0"/>
          <w:numId w:val="8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создание условий для реальной социально ценной деятельности и обеспечение формирования реально действующих мотивов.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2. Изменения объема знаний, расширение кругозора в области нравственности и этики:</w:t>
      </w:r>
    </w:p>
    <w:p w:rsidR="00502C55" w:rsidRPr="001645AB" w:rsidRDefault="00502C55" w:rsidP="00502C55">
      <w:pPr>
        <w:numPr>
          <w:ilvl w:val="0"/>
          <w:numId w:val="7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использование полученной на уроках информации во внеурочной и внешкольной деятельности;</w:t>
      </w:r>
    </w:p>
    <w:p w:rsidR="00502C55" w:rsidRPr="001645AB" w:rsidRDefault="00502C55" w:rsidP="00502C55">
      <w:pPr>
        <w:numPr>
          <w:ilvl w:val="0"/>
          <w:numId w:val="7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краткая характеристика (высказывание суждений) общечеловеческих ценностей и осознанное понимание необходимости следовать им;</w:t>
      </w:r>
    </w:p>
    <w:p w:rsidR="00502C55" w:rsidRPr="001645AB" w:rsidRDefault="00502C55" w:rsidP="00502C55">
      <w:pPr>
        <w:numPr>
          <w:ilvl w:val="0"/>
          <w:numId w:val="7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3. Изменения в мотивационной и рефлексивной сфере личности:</w:t>
      </w:r>
    </w:p>
    <w:p w:rsidR="00502C55" w:rsidRPr="001645AB" w:rsidRDefault="00502C55" w:rsidP="00502C55">
      <w:pPr>
        <w:numPr>
          <w:ilvl w:val="0"/>
          <w:numId w:val="9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способность объективно оценивать поведение других людей и собственное,</w:t>
      </w:r>
    </w:p>
    <w:p w:rsidR="00502C55" w:rsidRPr="001645AB" w:rsidRDefault="00502C55" w:rsidP="00502C55">
      <w:pPr>
        <w:numPr>
          <w:ilvl w:val="0"/>
          <w:numId w:val="9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proofErr w:type="spellStart"/>
      <w:r w:rsidRPr="001645AB">
        <w:rPr>
          <w:rFonts w:eastAsia="Times New Roman"/>
        </w:rPr>
        <w:t>сформированность</w:t>
      </w:r>
      <w:proofErr w:type="spellEnd"/>
      <w:r w:rsidRPr="001645AB">
        <w:rPr>
          <w:rFonts w:eastAsia="Times New Roman"/>
        </w:rPr>
        <w:t xml:space="preserve"> самоконтроля и самооценки: действия контроля ситуативного поведения, побуждение вовремя его изменить; способность «видеть» свои недостатки и желание их исправить.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Учитель, проводя наблюдения за поведением своих воспитанников, оценивает проявление ими правил поведения и отражает это в характеристиках учащихся на конец каждого года обучения. Учебные успехи школьников, перечень добрых дел, результаты их внешкольной и внеурочной деятельности (труд, участие в олимпиадах, конкурсах, выставках и пр.), характеристики ученика составляют содержание его портфолио.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lastRenderedPageBreak/>
        <w:t>Большое значение уделяется интеграции содержания образования. Интегрированные уроки дают учащимся более широкое и яркое представление о мире и человеке, о взаимосвязи предметов и явлений. Они развивают творческий потенциал учащихся, побуждают к осмыслению и нахождению причинно-следственных связей, к развитию логики, коммуникативных способностей.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Внедрение Федерального государственного стандарта образования предусматривает использование системно-</w:t>
      </w:r>
      <w:proofErr w:type="spellStart"/>
      <w:r w:rsidRPr="001645AB">
        <w:rPr>
          <w:rFonts w:eastAsia="Times New Roman"/>
        </w:rPr>
        <w:t>деятельностного</w:t>
      </w:r>
      <w:proofErr w:type="spellEnd"/>
      <w:r w:rsidRPr="001645AB">
        <w:rPr>
          <w:rFonts w:eastAsia="Times New Roman"/>
        </w:rPr>
        <w:t xml:space="preserve"> подхода и личностно-ориентированных технологий обучения. 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Вся воспитательная система начальной школы гимназии позволяет реализовать личностно ориентированный подход, педагогику сотрудничества, поддержку одаренных детей, выстраивать индивидуальную траекторию развития личности. 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Воспитательная система начальной школы гимназии состоит из нескольких блоков:</w:t>
      </w:r>
    </w:p>
    <w:p w:rsidR="00502C55" w:rsidRPr="001645AB" w:rsidRDefault="00502C55" w:rsidP="00502C55">
      <w:pPr>
        <w:numPr>
          <w:ilvl w:val="0"/>
          <w:numId w:val="10"/>
        </w:numPr>
        <w:tabs>
          <w:tab w:val="clear" w:pos="2149"/>
          <w:tab w:val="num" w:pos="1560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урочная деятельность,</w:t>
      </w:r>
    </w:p>
    <w:p w:rsidR="00502C55" w:rsidRPr="001645AB" w:rsidRDefault="00502C55" w:rsidP="00502C55">
      <w:pPr>
        <w:numPr>
          <w:ilvl w:val="0"/>
          <w:numId w:val="10"/>
        </w:numPr>
        <w:tabs>
          <w:tab w:val="clear" w:pos="2149"/>
          <w:tab w:val="num" w:pos="1560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внеурочная деятельность,</w:t>
      </w:r>
    </w:p>
    <w:p w:rsidR="00502C55" w:rsidRPr="001645AB" w:rsidRDefault="00502C55" w:rsidP="00502C55">
      <w:pPr>
        <w:numPr>
          <w:ilvl w:val="0"/>
          <w:numId w:val="10"/>
        </w:numPr>
        <w:tabs>
          <w:tab w:val="clear" w:pos="2149"/>
          <w:tab w:val="num" w:pos="1560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объединения  дополнительного образования,</w:t>
      </w:r>
    </w:p>
    <w:p w:rsidR="00502C55" w:rsidRPr="001645AB" w:rsidRDefault="00502C55" w:rsidP="00502C55">
      <w:pPr>
        <w:numPr>
          <w:ilvl w:val="0"/>
          <w:numId w:val="10"/>
        </w:numPr>
        <w:tabs>
          <w:tab w:val="clear" w:pos="2149"/>
          <w:tab w:val="num" w:pos="1560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проектно-исследовательская деятельность,</w:t>
      </w:r>
    </w:p>
    <w:p w:rsidR="00502C55" w:rsidRPr="001645AB" w:rsidRDefault="00502C55" w:rsidP="00502C55">
      <w:pPr>
        <w:numPr>
          <w:ilvl w:val="0"/>
          <w:numId w:val="10"/>
        </w:numPr>
        <w:tabs>
          <w:tab w:val="clear" w:pos="2149"/>
          <w:tab w:val="num" w:pos="1560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сотрудничество с родителями.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1. Главной и основной формой учебно-воспитательного процесса остается урок. На уроках воспитываются ценностные отношения к человеку, труду, науке, прекрасному, к обществу, здоровому образу жизни и т.д.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Приоритетами воспитательного процесса на уроках в начальной школы гимназии являются: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-  формирование коммуникативных качеств личности ребенка (соблюдение ролевой позиции, уважение к мнению другого, признание права другого на ошибку, критичное отношение к ясности собственного высказывания, умения работать в команде и т.п.);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- воспитание волевых качеств (умение управлять собой, подчиняться правилам, доводить работу до конца, следовать цели, корректировать действия в зависимости от условий выполнения задачи и пр.);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- воспитание толерантности (быть терпимым к детям с индивидуальными особенностями личности, внешности, поведения, характера);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- воспитание качеств учебного труда (усидчивость, старание, аккуратность);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- воспитание адекватной оценочной деятельности (выработка критериев самооценки, оценки других);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- эстетическое воспитание (привитие вкуса за счет создания интерьера учебных кабинетов, подбора учебных пособий, дневников начальной школы гимназии, требований к форме одежды и пр.);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lastRenderedPageBreak/>
        <w:t>Вся система воспитания на уроках реализуется в первую очередь на примере стиля взаимодействия, уровня культуры и образованности, внешнего вида педагогов начальной школы гимназии.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Содержание урочной деятельности представлено следующими предметными областями: филология (уроки русского языка, литературного чтения), обществознание и естествознание (уроки окружающего мира, </w:t>
      </w:r>
      <w:proofErr w:type="spellStart"/>
      <w:r w:rsidRPr="001645AB">
        <w:rPr>
          <w:rFonts w:eastAsia="Times New Roman"/>
        </w:rPr>
        <w:t>москвоведения</w:t>
      </w:r>
      <w:proofErr w:type="spellEnd"/>
      <w:r w:rsidRPr="001645AB">
        <w:rPr>
          <w:rFonts w:eastAsia="Times New Roman"/>
        </w:rPr>
        <w:t>), искусство (уроки МХК и изобразительного искусства).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2. Содержание внеурочной деятельности дополняет, расширяет, конкретизирует представления учащихся и создает условия для применения полученных знаний в разнообразной деятельности созидательного характера. Духовно-нравственное воспитание продолжается в процессе внешкольной деятельности.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proofErr w:type="spellStart"/>
      <w:r w:rsidRPr="001645AB">
        <w:rPr>
          <w:rFonts w:eastAsia="Times New Roman"/>
        </w:rPr>
        <w:t>Внеучебная</w:t>
      </w:r>
      <w:proofErr w:type="spellEnd"/>
      <w:r w:rsidRPr="001645AB">
        <w:rPr>
          <w:rFonts w:eastAsia="Times New Roman"/>
        </w:rPr>
        <w:t xml:space="preserve"> деятельность школьников – объединяет все виды деятельности школьников (кроме учебной), в которых возможно и целесообразно решение задач их воспитания и социализации – это неотъемлемая часть образовательного процесса в школе. Она способствует реализации требований федеральных образовательных стандартов общего образования. Её преимущества: предоставление учащимся возможности широкого спектра занятий, направленных на развитие школьника. 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proofErr w:type="spellStart"/>
      <w:r w:rsidRPr="001645AB">
        <w:rPr>
          <w:rFonts w:eastAsia="Times New Roman"/>
        </w:rPr>
        <w:t>Внеучебная</w:t>
      </w:r>
      <w:proofErr w:type="spellEnd"/>
      <w:r w:rsidRPr="001645AB">
        <w:rPr>
          <w:rFonts w:eastAsia="Times New Roman"/>
        </w:rPr>
        <w:t xml:space="preserve"> деятельность школьников в начальной школы гимназии </w:t>
      </w:r>
      <w:proofErr w:type="spellStart"/>
      <w:r w:rsidRPr="001645AB">
        <w:rPr>
          <w:rFonts w:eastAsia="Times New Roman"/>
        </w:rPr>
        <w:t>ии</w:t>
      </w:r>
      <w:proofErr w:type="spellEnd"/>
      <w:r w:rsidRPr="001645AB">
        <w:rPr>
          <w:rFonts w:eastAsia="Times New Roman"/>
        </w:rPr>
        <w:t xml:space="preserve"> развивается по нескольким направлениям:</w:t>
      </w:r>
    </w:p>
    <w:p w:rsidR="00502C55" w:rsidRPr="001645AB" w:rsidRDefault="00502C55" w:rsidP="00502C55">
      <w:pPr>
        <w:numPr>
          <w:ilvl w:val="0"/>
          <w:numId w:val="11"/>
        </w:numPr>
        <w:tabs>
          <w:tab w:val="clear" w:pos="2149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интеллектуальному,</w:t>
      </w:r>
    </w:p>
    <w:p w:rsidR="00502C55" w:rsidRPr="001645AB" w:rsidRDefault="00502C55" w:rsidP="00502C55">
      <w:pPr>
        <w:numPr>
          <w:ilvl w:val="0"/>
          <w:numId w:val="11"/>
        </w:numPr>
        <w:tabs>
          <w:tab w:val="clear" w:pos="2149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эстетическому,</w:t>
      </w:r>
    </w:p>
    <w:p w:rsidR="00502C55" w:rsidRPr="001645AB" w:rsidRDefault="00502C55" w:rsidP="00502C55">
      <w:pPr>
        <w:numPr>
          <w:ilvl w:val="0"/>
          <w:numId w:val="11"/>
        </w:numPr>
        <w:tabs>
          <w:tab w:val="clear" w:pos="2149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просветительскому,</w:t>
      </w:r>
    </w:p>
    <w:p w:rsidR="00502C55" w:rsidRPr="001645AB" w:rsidRDefault="00502C55" w:rsidP="00502C55">
      <w:pPr>
        <w:numPr>
          <w:ilvl w:val="0"/>
          <w:numId w:val="11"/>
        </w:numPr>
        <w:tabs>
          <w:tab w:val="clear" w:pos="2149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гражданско-патриотическому,</w:t>
      </w:r>
    </w:p>
    <w:p w:rsidR="00502C55" w:rsidRPr="001645AB" w:rsidRDefault="00502C55" w:rsidP="00502C55">
      <w:pPr>
        <w:numPr>
          <w:ilvl w:val="0"/>
          <w:numId w:val="11"/>
        </w:numPr>
        <w:tabs>
          <w:tab w:val="clear" w:pos="2149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физкультурно-спортивному,</w:t>
      </w:r>
    </w:p>
    <w:p w:rsidR="00502C55" w:rsidRPr="001645AB" w:rsidRDefault="00502C55" w:rsidP="00502C55">
      <w:pPr>
        <w:numPr>
          <w:ilvl w:val="0"/>
          <w:numId w:val="11"/>
        </w:numPr>
        <w:tabs>
          <w:tab w:val="clear" w:pos="2149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трудовому.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Интеллектуальное направление. Ярким примером являются традиционные предметные недели (русского языка, чтения, ОМ, английского языка, математики). Учащиеся начальной школы гимназии участвуют в конкурсах, олимпиадах, фестивалях различного уровня (Интеллектуальные марафоны, Олимпиада по математике для младших школьников МИРЭА, </w:t>
      </w:r>
      <w:proofErr w:type="gramStart"/>
      <w:r w:rsidRPr="001645AB">
        <w:rPr>
          <w:rFonts w:eastAsia="Times New Roman"/>
        </w:rPr>
        <w:t>Интернет-конкурсы</w:t>
      </w:r>
      <w:proofErr w:type="gramEnd"/>
      <w:r w:rsidRPr="001645AB">
        <w:rPr>
          <w:rFonts w:eastAsia="Times New Roman"/>
        </w:rPr>
        <w:t xml:space="preserve"> и олимпиады, международные конкурсы «Кенгуру» и «Русский медвежонок» и др.)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Ежегодно проводятся  традиционные школьные праздники и мероприятия:</w:t>
      </w:r>
    </w:p>
    <w:p w:rsidR="00502C55" w:rsidRPr="001645AB" w:rsidRDefault="00502C55" w:rsidP="00502C55">
      <w:pPr>
        <w:numPr>
          <w:ilvl w:val="0"/>
          <w:numId w:val="12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праздник «Посвящения в ученики» для первоклассников,</w:t>
      </w:r>
    </w:p>
    <w:p w:rsidR="00502C55" w:rsidRPr="001645AB" w:rsidRDefault="00502C55" w:rsidP="00502C55">
      <w:pPr>
        <w:numPr>
          <w:ilvl w:val="0"/>
          <w:numId w:val="12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карнавал животных  для 1-х классов,</w:t>
      </w:r>
    </w:p>
    <w:p w:rsidR="00502C55" w:rsidRPr="001645AB" w:rsidRDefault="00502C55" w:rsidP="00502C55">
      <w:pPr>
        <w:numPr>
          <w:ilvl w:val="0"/>
          <w:numId w:val="12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праздник детской песни,</w:t>
      </w:r>
    </w:p>
    <w:p w:rsidR="00502C55" w:rsidRPr="001645AB" w:rsidRDefault="00502C55" w:rsidP="00502C55">
      <w:pPr>
        <w:numPr>
          <w:ilvl w:val="0"/>
          <w:numId w:val="12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праздник авторской песни,</w:t>
      </w:r>
    </w:p>
    <w:p w:rsidR="00502C55" w:rsidRPr="001645AB" w:rsidRDefault="00502C55" w:rsidP="00502C55">
      <w:pPr>
        <w:numPr>
          <w:ilvl w:val="0"/>
          <w:numId w:val="12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выпускной вечер 4-классников.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Многочисленные школьные, окружные и городские творческие конкурсы и выставки:</w:t>
      </w:r>
    </w:p>
    <w:p w:rsidR="00502C55" w:rsidRPr="001645AB" w:rsidRDefault="00502C55" w:rsidP="00502C55">
      <w:pPr>
        <w:numPr>
          <w:ilvl w:val="3"/>
          <w:numId w:val="12"/>
        </w:numPr>
        <w:tabs>
          <w:tab w:val="clear" w:pos="360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lastRenderedPageBreak/>
        <w:t>«Изделий из природных материалов» (1-е классы),</w:t>
      </w:r>
    </w:p>
    <w:p w:rsidR="00502C55" w:rsidRPr="001645AB" w:rsidRDefault="00502C55" w:rsidP="00502C55">
      <w:pPr>
        <w:numPr>
          <w:ilvl w:val="3"/>
          <w:numId w:val="12"/>
        </w:numPr>
        <w:tabs>
          <w:tab w:val="clear" w:pos="360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«Профессии разные нужны, профессии разные важны», </w:t>
      </w:r>
    </w:p>
    <w:p w:rsidR="00502C55" w:rsidRPr="001645AB" w:rsidRDefault="00502C55" w:rsidP="00502C55">
      <w:pPr>
        <w:numPr>
          <w:ilvl w:val="3"/>
          <w:numId w:val="12"/>
        </w:numPr>
        <w:tabs>
          <w:tab w:val="clear" w:pos="360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«Волшебный Дед Мороз», «Необыкновенная ёлка»,</w:t>
      </w:r>
    </w:p>
    <w:p w:rsidR="00502C55" w:rsidRPr="001645AB" w:rsidRDefault="00502C55" w:rsidP="00502C55">
      <w:pPr>
        <w:numPr>
          <w:ilvl w:val="3"/>
          <w:numId w:val="12"/>
        </w:numPr>
        <w:tabs>
          <w:tab w:val="clear" w:pos="360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«Елочные украшения» (дошкольное отделение),</w:t>
      </w:r>
    </w:p>
    <w:p w:rsidR="00502C55" w:rsidRPr="001645AB" w:rsidRDefault="00502C55" w:rsidP="00502C55">
      <w:pPr>
        <w:numPr>
          <w:ilvl w:val="3"/>
          <w:numId w:val="12"/>
        </w:numPr>
        <w:tabs>
          <w:tab w:val="clear" w:pos="360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«Изучаем традиции дымковской игрушки»,</w:t>
      </w:r>
    </w:p>
    <w:p w:rsidR="00502C55" w:rsidRPr="001645AB" w:rsidRDefault="00502C55" w:rsidP="00502C55">
      <w:pPr>
        <w:numPr>
          <w:ilvl w:val="3"/>
          <w:numId w:val="12"/>
        </w:numPr>
        <w:tabs>
          <w:tab w:val="clear" w:pos="360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«Изучаем традиции Гжели»,</w:t>
      </w:r>
    </w:p>
    <w:p w:rsidR="00502C55" w:rsidRPr="001645AB" w:rsidRDefault="00502C55" w:rsidP="00502C55">
      <w:pPr>
        <w:numPr>
          <w:ilvl w:val="3"/>
          <w:numId w:val="12"/>
        </w:numPr>
        <w:tabs>
          <w:tab w:val="clear" w:pos="360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«Изучаем традиции Хохломы»,</w:t>
      </w:r>
    </w:p>
    <w:p w:rsidR="00502C55" w:rsidRPr="001645AB" w:rsidRDefault="00502C55" w:rsidP="00502C55">
      <w:pPr>
        <w:numPr>
          <w:ilvl w:val="3"/>
          <w:numId w:val="12"/>
        </w:numPr>
        <w:tabs>
          <w:tab w:val="clear" w:pos="360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«Изделий из папье-маше»,</w:t>
      </w:r>
    </w:p>
    <w:p w:rsidR="00502C55" w:rsidRPr="001645AB" w:rsidRDefault="00502C55" w:rsidP="00502C55">
      <w:pPr>
        <w:numPr>
          <w:ilvl w:val="3"/>
          <w:numId w:val="12"/>
        </w:numPr>
        <w:tabs>
          <w:tab w:val="clear" w:pos="360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«Профессии разные нужны, профессии разные важны»,</w:t>
      </w:r>
    </w:p>
    <w:p w:rsidR="00502C55" w:rsidRPr="001645AB" w:rsidRDefault="00502C55" w:rsidP="00502C55">
      <w:pPr>
        <w:numPr>
          <w:ilvl w:val="3"/>
          <w:numId w:val="12"/>
        </w:numPr>
        <w:tabs>
          <w:tab w:val="clear" w:pos="360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«Макет памятника, посвященного 65-летию Победы»,</w:t>
      </w:r>
    </w:p>
    <w:p w:rsidR="00502C55" w:rsidRPr="001645AB" w:rsidRDefault="00502C55" w:rsidP="00502C55">
      <w:pPr>
        <w:numPr>
          <w:ilvl w:val="3"/>
          <w:numId w:val="12"/>
        </w:numPr>
        <w:tabs>
          <w:tab w:val="clear" w:pos="360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«Наши питомцы»,</w:t>
      </w:r>
    </w:p>
    <w:p w:rsidR="00502C55" w:rsidRPr="001645AB" w:rsidRDefault="00502C55" w:rsidP="00502C55">
      <w:pPr>
        <w:numPr>
          <w:ilvl w:val="3"/>
          <w:numId w:val="12"/>
        </w:numPr>
        <w:tabs>
          <w:tab w:val="clear" w:pos="360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«Изучаем традиции Оригами»,</w:t>
      </w:r>
    </w:p>
    <w:p w:rsidR="00502C55" w:rsidRPr="001645AB" w:rsidRDefault="00502C55" w:rsidP="00502C55">
      <w:pPr>
        <w:numPr>
          <w:ilvl w:val="3"/>
          <w:numId w:val="12"/>
        </w:numPr>
        <w:tabs>
          <w:tab w:val="clear" w:pos="360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«Лирика России»,</w:t>
      </w:r>
    </w:p>
    <w:p w:rsidR="00502C55" w:rsidRPr="001645AB" w:rsidRDefault="00502C55" w:rsidP="00502C55">
      <w:pPr>
        <w:numPr>
          <w:ilvl w:val="3"/>
          <w:numId w:val="12"/>
        </w:numPr>
        <w:tabs>
          <w:tab w:val="clear" w:pos="360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«Рождественская фантазия».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Просветительская деятельность начальной школы гимназии продолжается через сотрудничество в рамках заключенных Договоров: </w:t>
      </w:r>
    </w:p>
    <w:p w:rsidR="00502C55" w:rsidRPr="001645AB" w:rsidRDefault="00502C55" w:rsidP="00502C55">
      <w:pPr>
        <w:numPr>
          <w:ilvl w:val="0"/>
          <w:numId w:val="13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с  Детской музыкальной школой №64, </w:t>
      </w:r>
    </w:p>
    <w:p w:rsidR="00502C55" w:rsidRPr="001645AB" w:rsidRDefault="00502C55" w:rsidP="00502C55">
      <w:pPr>
        <w:numPr>
          <w:ilvl w:val="0"/>
          <w:numId w:val="13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Московской государственной академической Филармонией, </w:t>
      </w:r>
    </w:p>
    <w:p w:rsidR="00502C55" w:rsidRPr="001645AB" w:rsidRDefault="00502C55" w:rsidP="00502C55">
      <w:pPr>
        <w:numPr>
          <w:ilvl w:val="0"/>
          <w:numId w:val="13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Фондом духовного развития «Искусство – детям», </w:t>
      </w:r>
    </w:p>
    <w:p w:rsidR="00502C55" w:rsidRPr="001645AB" w:rsidRDefault="00502C55" w:rsidP="00502C55">
      <w:pPr>
        <w:numPr>
          <w:ilvl w:val="0"/>
          <w:numId w:val="13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Государственным Историческим музеем, </w:t>
      </w:r>
    </w:p>
    <w:p w:rsidR="00502C55" w:rsidRPr="001645AB" w:rsidRDefault="00502C55" w:rsidP="00502C55">
      <w:pPr>
        <w:numPr>
          <w:ilvl w:val="0"/>
          <w:numId w:val="13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Агентством путешествий «На семи холмах». 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Разработан и реализуется цикл концертов Московской государственной академической филармонии, рассчитанный на 4 года обучения в начальных классах в соответствии с возрастными особенностями учащихся, тематически обоснованный и включающий элементы интегрированного </w:t>
      </w:r>
      <w:proofErr w:type="gramStart"/>
      <w:r w:rsidRPr="001645AB">
        <w:rPr>
          <w:rFonts w:eastAsia="Times New Roman"/>
        </w:rPr>
        <w:t>обучения по</w:t>
      </w:r>
      <w:proofErr w:type="gramEnd"/>
      <w:r w:rsidRPr="001645AB">
        <w:rPr>
          <w:rFonts w:eastAsia="Times New Roman"/>
        </w:rPr>
        <w:t xml:space="preserve"> всем предметам школьного курса.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Издается детское приложение к школьному общественному журналу «Котелок».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Гражданско-патриотическое воспитание направлено на формирование патриотических чувств и гражданской позиции, осознание сопричастности истории города, страны, их законам, достижениям и победам, формирование гордости за свою страну.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  <w:u w:val="single"/>
        </w:rPr>
      </w:pPr>
      <w:r w:rsidRPr="001645AB">
        <w:rPr>
          <w:rFonts w:eastAsia="Times New Roman"/>
          <w:u w:val="single"/>
        </w:rPr>
        <w:t xml:space="preserve">Задачи гражданско-патриотического воспитания </w:t>
      </w:r>
      <w:r w:rsidRPr="001645AB">
        <w:rPr>
          <w:rFonts w:eastAsia="Times New Roman"/>
        </w:rPr>
        <w:t>начальной школы гимназии</w:t>
      </w:r>
      <w:r w:rsidRPr="001645AB">
        <w:rPr>
          <w:rFonts w:eastAsia="Times New Roman"/>
          <w:u w:val="single"/>
        </w:rPr>
        <w:t>:</w:t>
      </w:r>
    </w:p>
    <w:p w:rsidR="00502C55" w:rsidRPr="001645AB" w:rsidRDefault="00502C55" w:rsidP="00502C55">
      <w:pPr>
        <w:numPr>
          <w:ilvl w:val="0"/>
          <w:numId w:val="14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знакомство младших школьников с основным содержанием законов РФ, правами и обязанностями граждан страны  (Конституцией, Конвенцией о правах ребенка, Законом «Об образовании»)</w:t>
      </w:r>
    </w:p>
    <w:p w:rsidR="00502C55" w:rsidRPr="001645AB" w:rsidRDefault="00502C55" w:rsidP="00502C55">
      <w:pPr>
        <w:numPr>
          <w:ilvl w:val="0"/>
          <w:numId w:val="14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знакомство с лучшими страницами истории Родины, героическими историческими личностями, их роли в истории.</w:t>
      </w:r>
    </w:p>
    <w:p w:rsidR="00502C55" w:rsidRPr="001645AB" w:rsidRDefault="00502C55" w:rsidP="00502C55">
      <w:pPr>
        <w:numPr>
          <w:ilvl w:val="0"/>
          <w:numId w:val="14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Наиболее яркими формами гражданско-патриотического воспитания начальной школы гимназии стали:</w:t>
      </w:r>
    </w:p>
    <w:p w:rsidR="00502C55" w:rsidRPr="001645AB" w:rsidRDefault="00502C55" w:rsidP="00502C55">
      <w:pPr>
        <w:numPr>
          <w:ilvl w:val="0"/>
          <w:numId w:val="14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экскурсии по местам боевой славы (</w:t>
      </w:r>
      <w:proofErr w:type="spellStart"/>
      <w:r w:rsidRPr="001645AB">
        <w:rPr>
          <w:rFonts w:eastAsia="Times New Roman"/>
        </w:rPr>
        <w:t>Дубосеково</w:t>
      </w:r>
      <w:proofErr w:type="spellEnd"/>
      <w:r w:rsidRPr="001645AB">
        <w:rPr>
          <w:rFonts w:eastAsia="Times New Roman"/>
        </w:rPr>
        <w:t>, Бородино, Санкт-Петербург и пр.);</w:t>
      </w:r>
    </w:p>
    <w:p w:rsidR="00502C55" w:rsidRPr="001645AB" w:rsidRDefault="00502C55" w:rsidP="00502C55">
      <w:pPr>
        <w:numPr>
          <w:ilvl w:val="0"/>
          <w:numId w:val="14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посещение памятных мест, связанных со страницами истории Отечества (</w:t>
      </w:r>
      <w:proofErr w:type="spellStart"/>
      <w:r w:rsidRPr="001645AB">
        <w:rPr>
          <w:rFonts w:eastAsia="Times New Roman"/>
        </w:rPr>
        <w:t>г</w:t>
      </w:r>
      <w:proofErr w:type="gramStart"/>
      <w:r w:rsidRPr="001645AB">
        <w:rPr>
          <w:rFonts w:eastAsia="Times New Roman"/>
        </w:rPr>
        <w:t>.К</w:t>
      </w:r>
      <w:proofErr w:type="gramEnd"/>
      <w:r w:rsidRPr="001645AB">
        <w:rPr>
          <w:rFonts w:eastAsia="Times New Roman"/>
        </w:rPr>
        <w:t>лин</w:t>
      </w:r>
      <w:proofErr w:type="spellEnd"/>
      <w:r w:rsidRPr="001645AB">
        <w:rPr>
          <w:rFonts w:eastAsia="Times New Roman"/>
        </w:rPr>
        <w:t>, Переславль-Залесский, Углич и т.д.);</w:t>
      </w:r>
    </w:p>
    <w:p w:rsidR="00502C55" w:rsidRPr="001645AB" w:rsidRDefault="00502C55" w:rsidP="00502C55">
      <w:pPr>
        <w:numPr>
          <w:ilvl w:val="0"/>
          <w:numId w:val="14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экскурсии в музеи Москвы;</w:t>
      </w:r>
    </w:p>
    <w:p w:rsidR="00502C55" w:rsidRPr="001645AB" w:rsidRDefault="00502C55" w:rsidP="00502C55">
      <w:pPr>
        <w:numPr>
          <w:ilvl w:val="0"/>
          <w:numId w:val="14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lastRenderedPageBreak/>
        <w:t>поздравление ветеранов Великой Отечественной войны района «Ломоносовский»;</w:t>
      </w:r>
    </w:p>
    <w:p w:rsidR="00502C55" w:rsidRPr="001645AB" w:rsidRDefault="00502C55" w:rsidP="00502C55">
      <w:pPr>
        <w:numPr>
          <w:ilvl w:val="0"/>
          <w:numId w:val="14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школьные праздники, посвященные юбилейным датам отечественных войн (праздник, посвященный 65-летию битвы под Москвой, праздник военной песни);</w:t>
      </w:r>
    </w:p>
    <w:p w:rsidR="00502C55" w:rsidRPr="001645AB" w:rsidRDefault="00502C55" w:rsidP="00502C55">
      <w:pPr>
        <w:numPr>
          <w:ilvl w:val="0"/>
          <w:numId w:val="14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традиционный смотр строя и песни, посвященный Дню защитника Отечества;</w:t>
      </w:r>
    </w:p>
    <w:p w:rsidR="00502C55" w:rsidRPr="001645AB" w:rsidRDefault="00502C55" w:rsidP="00502C55">
      <w:pPr>
        <w:numPr>
          <w:ilvl w:val="0"/>
          <w:numId w:val="14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традиционный легкоатлетический кросс начальной школы гимназии, посвященный Дню Победы;</w:t>
      </w:r>
    </w:p>
    <w:p w:rsidR="00502C55" w:rsidRPr="001645AB" w:rsidRDefault="00502C55" w:rsidP="00502C55">
      <w:pPr>
        <w:numPr>
          <w:ilvl w:val="0"/>
          <w:numId w:val="14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тематические информационные выставки («Пионеры-герои Великой Отечественной войны», «Кавалеры Георгиевской ленты»,  «Солдатский альбом» и др.);</w:t>
      </w:r>
    </w:p>
    <w:p w:rsidR="00502C55" w:rsidRPr="001645AB" w:rsidRDefault="00502C55" w:rsidP="00502C55">
      <w:pPr>
        <w:numPr>
          <w:ilvl w:val="0"/>
          <w:numId w:val="14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сменные экспозиции стенда «Календарь памятных дат»;</w:t>
      </w:r>
    </w:p>
    <w:p w:rsidR="00502C55" w:rsidRPr="001645AB" w:rsidRDefault="00502C55" w:rsidP="00502C55">
      <w:pPr>
        <w:numPr>
          <w:ilvl w:val="0"/>
          <w:numId w:val="14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участие во встречах с современными Героями России на вечерах памяти погибших солдат «Вспомним солдат…»;</w:t>
      </w:r>
    </w:p>
    <w:p w:rsidR="00502C55" w:rsidRPr="001645AB" w:rsidRDefault="00502C55" w:rsidP="00502C55">
      <w:pPr>
        <w:numPr>
          <w:ilvl w:val="0"/>
          <w:numId w:val="14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тематические выставки семейных реликвий;</w:t>
      </w:r>
    </w:p>
    <w:p w:rsidR="00502C55" w:rsidRPr="001645AB" w:rsidRDefault="00502C55" w:rsidP="00502C55">
      <w:pPr>
        <w:numPr>
          <w:ilvl w:val="0"/>
          <w:numId w:val="14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выставка творческих проектов памятников, посвященных Великой Отечественной войне «Я помню, я горжусь».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</w:p>
    <w:p w:rsidR="00502C55" w:rsidRPr="001645AB" w:rsidRDefault="00502C55" w:rsidP="00502C55">
      <w:pPr>
        <w:ind w:right="57" w:firstLine="851"/>
        <w:jc w:val="both"/>
        <w:rPr>
          <w:rFonts w:eastAsia="Times New Roman"/>
          <w:u w:val="single"/>
        </w:rPr>
      </w:pPr>
      <w:r w:rsidRPr="001645AB">
        <w:rPr>
          <w:rFonts w:eastAsia="Times New Roman"/>
          <w:u w:val="single"/>
        </w:rPr>
        <w:t xml:space="preserve">Физкультурно-спортивное направление нацелено </w:t>
      </w:r>
      <w:proofErr w:type="gramStart"/>
      <w:r w:rsidRPr="001645AB">
        <w:rPr>
          <w:rFonts w:eastAsia="Times New Roman"/>
          <w:u w:val="single"/>
        </w:rPr>
        <w:t>на</w:t>
      </w:r>
      <w:proofErr w:type="gramEnd"/>
      <w:r w:rsidRPr="001645AB">
        <w:rPr>
          <w:rFonts w:eastAsia="Times New Roman"/>
          <w:u w:val="single"/>
        </w:rPr>
        <w:t>:</w:t>
      </w:r>
    </w:p>
    <w:p w:rsidR="00502C55" w:rsidRPr="001645AB" w:rsidRDefault="00502C55" w:rsidP="00502C55">
      <w:pPr>
        <w:numPr>
          <w:ilvl w:val="0"/>
          <w:numId w:val="15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развитие потребностей в занятиях физкультурой и спортом;</w:t>
      </w:r>
    </w:p>
    <w:p w:rsidR="00502C55" w:rsidRPr="001645AB" w:rsidRDefault="00502C55" w:rsidP="00502C55">
      <w:pPr>
        <w:numPr>
          <w:ilvl w:val="0"/>
          <w:numId w:val="15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воспитание потребности в здоровом образе жизни;</w:t>
      </w:r>
    </w:p>
    <w:p w:rsidR="00502C55" w:rsidRPr="001645AB" w:rsidRDefault="00502C55" w:rsidP="00502C55">
      <w:pPr>
        <w:numPr>
          <w:ilvl w:val="0"/>
          <w:numId w:val="15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воспитание бережного отношения к окружающей природе, экологическое воспитание;</w:t>
      </w:r>
    </w:p>
    <w:p w:rsidR="00502C55" w:rsidRPr="001645AB" w:rsidRDefault="00502C55" w:rsidP="00502C55">
      <w:pPr>
        <w:numPr>
          <w:ilvl w:val="0"/>
          <w:numId w:val="15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развитие навыков гигиены и соблюдение режима дня.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Начальная школа гимназии предлагает большой выбор общешкольных спортивных соревнований и участие в соревнованиях различного уровня: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Неделя бегуна,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кросс «Золотая осень»,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Кубок начальной школы гимназии по  мини-футболу,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первенство по  баскетболу,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школьный конкурс  «Звезда баскетбола»,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«Веселые старты» по параллелям,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соревнования «Мама, папа, я – спортивная семья»,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городские соревнования  «Московская лыжня»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всероссийские соревнования «Лыжня России»,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общешкольный легкоатлетический «Кросс Победы»,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спортивные секции «Планета спортивных игр», «ОФП», «Ушу»,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Детский </w:t>
      </w:r>
      <w:proofErr w:type="spellStart"/>
      <w:r w:rsidRPr="001645AB">
        <w:rPr>
          <w:rFonts w:eastAsia="Times New Roman"/>
        </w:rPr>
        <w:t>межклубный</w:t>
      </w:r>
      <w:proofErr w:type="spellEnd"/>
      <w:r w:rsidRPr="001645AB">
        <w:rPr>
          <w:rFonts w:eastAsia="Times New Roman"/>
        </w:rPr>
        <w:t xml:space="preserve">  Турнир по общефизической подготовке 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«МАЛЕНЬКИЙ ВОИН»,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спортивно-оздоровительный клуб «</w:t>
      </w:r>
      <w:proofErr w:type="gramStart"/>
      <w:r w:rsidRPr="001645AB">
        <w:rPr>
          <w:rFonts w:eastAsia="Times New Roman"/>
        </w:rPr>
        <w:t>Сильные</w:t>
      </w:r>
      <w:proofErr w:type="gramEnd"/>
      <w:r w:rsidRPr="001645AB">
        <w:rPr>
          <w:rFonts w:eastAsia="Times New Roman"/>
        </w:rPr>
        <w:t xml:space="preserve"> и выносливые»,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поэтический легкоатлетический кросс «</w:t>
      </w:r>
      <w:proofErr w:type="spellStart"/>
      <w:r w:rsidRPr="001645AB">
        <w:rPr>
          <w:rFonts w:eastAsia="Times New Roman"/>
        </w:rPr>
        <w:t>Мурановские</w:t>
      </w:r>
      <w:proofErr w:type="spellEnd"/>
      <w:r w:rsidRPr="001645AB">
        <w:rPr>
          <w:rFonts w:eastAsia="Times New Roman"/>
        </w:rPr>
        <w:t xml:space="preserve"> холмы»,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Городской праздник бега на Таганке,    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однодневные походы по ближайшему Подмосковью,</w:t>
      </w:r>
    </w:p>
    <w:p w:rsidR="00502C55" w:rsidRPr="001645AB" w:rsidRDefault="00502C55" w:rsidP="00502C55">
      <w:pPr>
        <w:numPr>
          <w:ilvl w:val="1"/>
          <w:numId w:val="15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индивидуальное участие в походах гимназии №1514 по Крыму 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</w:p>
    <w:p w:rsidR="00502C55" w:rsidRPr="001645AB" w:rsidRDefault="00502C55" w:rsidP="00502C55">
      <w:pPr>
        <w:ind w:right="57" w:firstLine="851"/>
        <w:jc w:val="both"/>
        <w:rPr>
          <w:rFonts w:eastAsia="Times New Roman"/>
          <w:u w:val="single"/>
        </w:rPr>
      </w:pPr>
      <w:r w:rsidRPr="001645AB">
        <w:rPr>
          <w:rFonts w:eastAsia="Times New Roman"/>
          <w:u w:val="single"/>
        </w:rPr>
        <w:t xml:space="preserve">Трудовое воспитание направлено </w:t>
      </w:r>
      <w:proofErr w:type="gramStart"/>
      <w:r w:rsidRPr="001645AB">
        <w:rPr>
          <w:rFonts w:eastAsia="Times New Roman"/>
          <w:u w:val="single"/>
        </w:rPr>
        <w:t>на</w:t>
      </w:r>
      <w:proofErr w:type="gramEnd"/>
      <w:r w:rsidRPr="001645AB">
        <w:rPr>
          <w:rFonts w:eastAsia="Times New Roman"/>
          <w:u w:val="single"/>
        </w:rPr>
        <w:t>: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- развитие потребности в труде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- формирование потребности в общественно полезном труде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- привитие навыков оптимальной организации труда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lastRenderedPageBreak/>
        <w:t xml:space="preserve">- умение превращать любой труд </w:t>
      </w:r>
      <w:proofErr w:type="gramStart"/>
      <w:r w:rsidRPr="001645AB">
        <w:rPr>
          <w:rFonts w:eastAsia="Times New Roman"/>
        </w:rPr>
        <w:t>в</w:t>
      </w:r>
      <w:proofErr w:type="gramEnd"/>
      <w:r w:rsidRPr="001645AB">
        <w:rPr>
          <w:rFonts w:eastAsia="Times New Roman"/>
        </w:rPr>
        <w:t xml:space="preserve"> творческий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- развитие навыков самообслуживания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- формирование уважительного отношения к материальным ценностям.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Развитию трудовых навыков подчинена работа кружка «Умелые руки», дежурство по школе/классу, тематические субботники по благоустройству пришкольной территории, работа на пришкольном участке.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Основной целью, которая реализуется в процессе введения элементов ученического самоуправления, является формирование активной жизненной позиции: быть творчески активными, инициативными, самостоятельными, умения отстаивать свою точку зрения. Цель реализуется путем решения следующих задач:</w:t>
      </w:r>
    </w:p>
    <w:p w:rsidR="00502C55" w:rsidRPr="001645AB" w:rsidRDefault="00502C55" w:rsidP="00502C55">
      <w:pPr>
        <w:numPr>
          <w:ilvl w:val="0"/>
          <w:numId w:val="16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сформировать и закрепить мотивацию на участие в школьном самоуправлении;</w:t>
      </w:r>
    </w:p>
    <w:p w:rsidR="00502C55" w:rsidRPr="001645AB" w:rsidRDefault="00502C55" w:rsidP="00502C55">
      <w:pPr>
        <w:numPr>
          <w:ilvl w:val="0"/>
          <w:numId w:val="16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развить потребность в самовыражении класса как команды;</w:t>
      </w:r>
    </w:p>
    <w:p w:rsidR="00502C55" w:rsidRPr="001645AB" w:rsidRDefault="00502C55" w:rsidP="00502C55">
      <w:pPr>
        <w:numPr>
          <w:ilvl w:val="0"/>
          <w:numId w:val="16"/>
        </w:numPr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повысить ответственность учащихся за то, что происходит в школе.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3. Духовно-нравственное развитие личности в </w:t>
      </w:r>
      <w:r w:rsidRPr="001645AB">
        <w:rPr>
          <w:rFonts w:eastAsia="Times New Roman"/>
          <w:u w:val="single"/>
        </w:rPr>
        <w:t>системе дополнительного образования</w:t>
      </w:r>
      <w:r w:rsidRPr="001645AB">
        <w:rPr>
          <w:rFonts w:eastAsia="Times New Roman"/>
        </w:rPr>
        <w:t xml:space="preserve"> младших школьников осуществляется по следующим направленностям:</w:t>
      </w:r>
    </w:p>
    <w:p w:rsidR="00502C55" w:rsidRPr="001645AB" w:rsidRDefault="00502C55" w:rsidP="00502C55">
      <w:pPr>
        <w:numPr>
          <w:ilvl w:val="1"/>
          <w:numId w:val="16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научно-техническая</w:t>
      </w:r>
    </w:p>
    <w:p w:rsidR="00502C55" w:rsidRPr="001645AB" w:rsidRDefault="00502C55" w:rsidP="00502C55">
      <w:pPr>
        <w:numPr>
          <w:ilvl w:val="1"/>
          <w:numId w:val="16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художественно-эстетическая</w:t>
      </w:r>
    </w:p>
    <w:p w:rsidR="00502C55" w:rsidRPr="001645AB" w:rsidRDefault="00502C55" w:rsidP="00502C55">
      <w:pPr>
        <w:numPr>
          <w:ilvl w:val="1"/>
          <w:numId w:val="16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физкультурно-спортивная</w:t>
      </w:r>
    </w:p>
    <w:p w:rsidR="00502C55" w:rsidRPr="001645AB" w:rsidRDefault="00502C55" w:rsidP="00502C55">
      <w:pPr>
        <w:numPr>
          <w:ilvl w:val="1"/>
          <w:numId w:val="16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естественнонаучная</w:t>
      </w:r>
    </w:p>
    <w:p w:rsidR="00502C55" w:rsidRPr="001645AB" w:rsidRDefault="00502C55" w:rsidP="00502C55">
      <w:pPr>
        <w:numPr>
          <w:ilvl w:val="1"/>
          <w:numId w:val="16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культурологическая</w:t>
      </w:r>
    </w:p>
    <w:p w:rsidR="00502C55" w:rsidRPr="001645AB" w:rsidRDefault="00502C55" w:rsidP="00502C55">
      <w:pPr>
        <w:numPr>
          <w:ilvl w:val="1"/>
          <w:numId w:val="16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социально-педагогическая</w:t>
      </w:r>
    </w:p>
    <w:p w:rsidR="00502C55" w:rsidRPr="001645AB" w:rsidRDefault="00502C55" w:rsidP="00502C55">
      <w:pPr>
        <w:numPr>
          <w:ilvl w:val="1"/>
          <w:numId w:val="16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эколого-биологическая</w:t>
      </w:r>
    </w:p>
    <w:p w:rsidR="00502C55" w:rsidRPr="001645AB" w:rsidRDefault="00502C55" w:rsidP="00502C55">
      <w:pPr>
        <w:numPr>
          <w:ilvl w:val="1"/>
          <w:numId w:val="16"/>
        </w:numPr>
        <w:tabs>
          <w:tab w:val="clear" w:pos="2160"/>
          <w:tab w:val="num" w:pos="1701"/>
        </w:tabs>
        <w:spacing w:after="0" w:line="240" w:lineRule="auto"/>
        <w:ind w:left="0"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туристско-краеведческая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В начальной школе гимназии реализуются программы дополнительного образования по следующим видам деятельности: 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LEGO-конструирование и моделирование («</w:t>
      </w:r>
      <w:proofErr w:type="spellStart"/>
      <w:r w:rsidRPr="00502C55">
        <w:rPr>
          <w:rFonts w:eastAsia="Times New Roman"/>
        </w:rPr>
        <w:t>Легоша</w:t>
      </w:r>
      <w:proofErr w:type="spellEnd"/>
      <w:r w:rsidRPr="00502C55">
        <w:rPr>
          <w:rFonts w:eastAsia="Times New Roman"/>
        </w:rPr>
        <w:t xml:space="preserve"> и его друзья»);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 xml:space="preserve">Электроника, радиотехника («Электроники – </w:t>
      </w:r>
      <w:proofErr w:type="spellStart"/>
      <w:r w:rsidRPr="00502C55">
        <w:rPr>
          <w:rFonts w:eastAsia="Times New Roman"/>
        </w:rPr>
        <w:t>радиоазбука</w:t>
      </w:r>
      <w:proofErr w:type="spellEnd"/>
      <w:r w:rsidRPr="00502C55">
        <w:rPr>
          <w:rFonts w:eastAsia="Times New Roman"/>
        </w:rPr>
        <w:t>»);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Умелые руки («Умелые руки»);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Художественное слово («Загадки русской словесности»);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Ритмика («Сюита»);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Спортивные танцы («Шесть ступенек мастерства»);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Изобразительное искусство («ИЗО-студия»);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Драматический театр («</w:t>
      </w:r>
      <w:proofErr w:type="spellStart"/>
      <w:r w:rsidRPr="00502C55">
        <w:rPr>
          <w:rFonts w:eastAsia="Times New Roman"/>
        </w:rPr>
        <w:t>Крупеничка</w:t>
      </w:r>
      <w:proofErr w:type="spellEnd"/>
      <w:r w:rsidRPr="00502C55">
        <w:rPr>
          <w:rFonts w:eastAsia="Times New Roman"/>
        </w:rPr>
        <w:t>»);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 xml:space="preserve">Риторика и культура речи («Развиваем дар </w:t>
      </w:r>
      <w:proofErr w:type="spellStart"/>
      <w:r w:rsidRPr="00502C55">
        <w:rPr>
          <w:rFonts w:eastAsia="Times New Roman"/>
        </w:rPr>
        <w:t>сорва</w:t>
      </w:r>
      <w:proofErr w:type="spellEnd"/>
      <w:r w:rsidRPr="00502C55">
        <w:rPr>
          <w:rFonts w:eastAsia="Times New Roman"/>
        </w:rPr>
        <w:t xml:space="preserve"> – читаем, пишем, размышляем»)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ОФП и здоровый образ жизни  («ОФП и здоровый образ жизни»);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Шахматы («Ферзь»);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Спортивные и подвижные игры («Планета игр»);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 xml:space="preserve">Единоборства («Традиционное Ушу»); 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 xml:space="preserve">Творческие и исследовательские предметные и  </w:t>
      </w:r>
      <w:proofErr w:type="spellStart"/>
      <w:r w:rsidRPr="00502C55">
        <w:rPr>
          <w:rFonts w:eastAsia="Times New Roman"/>
        </w:rPr>
        <w:t>межпредметные</w:t>
      </w:r>
      <w:proofErr w:type="spellEnd"/>
      <w:r w:rsidRPr="00502C55">
        <w:rPr>
          <w:rFonts w:eastAsia="Times New Roman"/>
        </w:rPr>
        <w:t xml:space="preserve"> проекты («Первые шаги к науке»);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lastRenderedPageBreak/>
        <w:t xml:space="preserve">Школьное научное общество («Юный физик»); 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Экспозиции по страноведению  и культуре зарубежья  («</w:t>
      </w:r>
      <w:proofErr w:type="gramStart"/>
      <w:r w:rsidRPr="00502C55">
        <w:rPr>
          <w:rFonts w:eastAsia="Times New Roman"/>
        </w:rPr>
        <w:t>Английская</w:t>
      </w:r>
      <w:proofErr w:type="gramEnd"/>
      <w:r w:rsidRPr="00502C55">
        <w:rPr>
          <w:rFonts w:eastAsia="Times New Roman"/>
        </w:rPr>
        <w:t xml:space="preserve"> </w:t>
      </w:r>
      <w:proofErr w:type="spellStart"/>
      <w:r w:rsidRPr="00502C55">
        <w:rPr>
          <w:rFonts w:eastAsia="Times New Roman"/>
        </w:rPr>
        <w:t>мозайка</w:t>
      </w:r>
      <w:proofErr w:type="spellEnd"/>
      <w:r w:rsidRPr="00502C55">
        <w:rPr>
          <w:rFonts w:eastAsia="Times New Roman"/>
        </w:rPr>
        <w:t>»);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Программы социально-психологической  и социально-правовой адаптации («Развитие пространственных представлений»);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 xml:space="preserve">Ресурсы творческого развития личности («Развитие творческих </w:t>
      </w:r>
      <w:proofErr w:type="spellStart"/>
      <w:r w:rsidRPr="00502C55">
        <w:rPr>
          <w:rFonts w:eastAsia="Times New Roman"/>
        </w:rPr>
        <w:t>способностей</w:t>
      </w:r>
      <w:proofErr w:type="gramStart"/>
      <w:r w:rsidRPr="00502C55">
        <w:rPr>
          <w:rFonts w:eastAsia="Times New Roman"/>
        </w:rPr>
        <w:t>.Р</w:t>
      </w:r>
      <w:proofErr w:type="gramEnd"/>
      <w:r w:rsidRPr="00502C55">
        <w:rPr>
          <w:rFonts w:eastAsia="Times New Roman"/>
        </w:rPr>
        <w:t>ТС</w:t>
      </w:r>
      <w:proofErr w:type="spellEnd"/>
      <w:r w:rsidRPr="00502C55">
        <w:rPr>
          <w:rFonts w:eastAsia="Times New Roman"/>
        </w:rPr>
        <w:t xml:space="preserve">», «Решение олимпиадных задач», «Развитие математической логики»); 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 xml:space="preserve">Натурализм («Хочу все </w:t>
      </w:r>
      <w:proofErr w:type="spellStart"/>
      <w:r w:rsidRPr="00502C55">
        <w:rPr>
          <w:rFonts w:eastAsia="Times New Roman"/>
        </w:rPr>
        <w:t>знать</w:t>
      </w:r>
      <w:proofErr w:type="gramStart"/>
      <w:r w:rsidRPr="00502C55">
        <w:rPr>
          <w:rFonts w:eastAsia="Times New Roman"/>
        </w:rPr>
        <w:t>.В</w:t>
      </w:r>
      <w:proofErr w:type="gramEnd"/>
      <w:r w:rsidRPr="00502C55">
        <w:rPr>
          <w:rFonts w:eastAsia="Times New Roman"/>
        </w:rPr>
        <w:t>опросы</w:t>
      </w:r>
      <w:proofErr w:type="spellEnd"/>
      <w:r w:rsidRPr="00502C55">
        <w:rPr>
          <w:rFonts w:eastAsia="Times New Roman"/>
        </w:rPr>
        <w:t xml:space="preserve"> занимательной биологии»);</w:t>
      </w:r>
    </w:p>
    <w:p w:rsidR="00502C55" w:rsidRPr="00502C55" w:rsidRDefault="00502C55" w:rsidP="00502C55">
      <w:pPr>
        <w:pStyle w:val="a3"/>
        <w:numPr>
          <w:ilvl w:val="0"/>
          <w:numId w:val="18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Экскурсионная и музейная педагогика («В гостях у музея»).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4. </w:t>
      </w:r>
      <w:r w:rsidRPr="001645AB">
        <w:rPr>
          <w:rFonts w:eastAsia="Times New Roman"/>
          <w:u w:val="single"/>
        </w:rPr>
        <w:t>Проектно-исследовательская деятельность</w:t>
      </w:r>
      <w:r w:rsidRPr="001645AB">
        <w:rPr>
          <w:rFonts w:eastAsia="Times New Roman"/>
        </w:rPr>
        <w:t xml:space="preserve"> – это совместная учебно-познавательная, творческая или игровая  деятельность учащихся. В результате проектно-исследовательской деятельности учащиеся приобретают навыки исследования как универсального способа освоения действительности, развиваются способности к исследовательскому типу мышления, активизируется личностная позиция учащегося.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  <w:u w:val="single"/>
        </w:rPr>
      </w:pPr>
      <w:r w:rsidRPr="001645AB">
        <w:rPr>
          <w:rFonts w:eastAsia="Times New Roman"/>
          <w:u w:val="single"/>
        </w:rPr>
        <w:t> Задачи: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  <w:u w:val="single"/>
        </w:rPr>
      </w:pPr>
      <w:r w:rsidRPr="001645AB">
        <w:rPr>
          <w:rFonts w:eastAsia="Times New Roman"/>
          <w:u w:val="single"/>
        </w:rPr>
        <w:t>Обучающие:</w:t>
      </w:r>
    </w:p>
    <w:p w:rsidR="00502C55" w:rsidRPr="00502C55" w:rsidRDefault="00502C55" w:rsidP="00502C55">
      <w:pPr>
        <w:pStyle w:val="a3"/>
        <w:numPr>
          <w:ilvl w:val="0"/>
          <w:numId w:val="19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содействовать развитию творческой исследовательской активности детей;</w:t>
      </w:r>
    </w:p>
    <w:p w:rsidR="00502C55" w:rsidRPr="00502C55" w:rsidRDefault="00502C55" w:rsidP="00502C55">
      <w:pPr>
        <w:pStyle w:val="a3"/>
        <w:numPr>
          <w:ilvl w:val="0"/>
          <w:numId w:val="19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формировать у учащихся представления об исследовательском обучении как ведущем способе учебной деятельности и стиле жизни;</w:t>
      </w:r>
    </w:p>
    <w:p w:rsidR="00502C55" w:rsidRPr="00502C55" w:rsidRDefault="00502C55" w:rsidP="00502C55">
      <w:pPr>
        <w:pStyle w:val="a3"/>
        <w:numPr>
          <w:ilvl w:val="0"/>
          <w:numId w:val="19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развивать и стимулировать у школьников творческий интерес к гуманитарным, естественнонаучным, социальным и др. дисциплинам;</w:t>
      </w:r>
    </w:p>
    <w:p w:rsidR="00502C55" w:rsidRPr="00502C55" w:rsidRDefault="00502C55" w:rsidP="00502C55">
      <w:pPr>
        <w:pStyle w:val="a3"/>
        <w:numPr>
          <w:ilvl w:val="0"/>
          <w:numId w:val="19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знакомить с методом проведения научного исследования и способов представления работы.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  <w:u w:val="single"/>
        </w:rPr>
      </w:pPr>
      <w:r w:rsidRPr="001645AB">
        <w:rPr>
          <w:rFonts w:eastAsia="Times New Roman"/>
          <w:u w:val="single"/>
        </w:rPr>
        <w:t>Развивающие:</w:t>
      </w:r>
    </w:p>
    <w:p w:rsidR="00502C55" w:rsidRPr="00502C55" w:rsidRDefault="00502C55" w:rsidP="00502C55">
      <w:pPr>
        <w:pStyle w:val="a3"/>
        <w:numPr>
          <w:ilvl w:val="0"/>
          <w:numId w:val="20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развивать организационно-коммуникационные навыки;</w:t>
      </w:r>
    </w:p>
    <w:p w:rsidR="00502C55" w:rsidRPr="00502C55" w:rsidRDefault="00502C55" w:rsidP="00502C55">
      <w:pPr>
        <w:pStyle w:val="a3"/>
        <w:numPr>
          <w:ilvl w:val="0"/>
          <w:numId w:val="20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развивать познавательные способности;</w:t>
      </w:r>
    </w:p>
    <w:p w:rsidR="00502C55" w:rsidRPr="00502C55" w:rsidRDefault="00502C55" w:rsidP="00502C55">
      <w:pPr>
        <w:pStyle w:val="a3"/>
        <w:numPr>
          <w:ilvl w:val="0"/>
          <w:numId w:val="20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развивать творческое воображение; 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  <w:u w:val="single"/>
        </w:rPr>
      </w:pPr>
      <w:r w:rsidRPr="001645AB">
        <w:rPr>
          <w:rFonts w:eastAsia="Times New Roman"/>
          <w:u w:val="single"/>
        </w:rPr>
        <w:t>Воспитательные:</w:t>
      </w:r>
    </w:p>
    <w:p w:rsidR="00502C55" w:rsidRPr="00502C55" w:rsidRDefault="00502C55" w:rsidP="00502C55">
      <w:pPr>
        <w:pStyle w:val="a3"/>
        <w:numPr>
          <w:ilvl w:val="0"/>
          <w:numId w:val="21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воспитать культуру межличностных отношений;</w:t>
      </w:r>
    </w:p>
    <w:p w:rsidR="00502C55" w:rsidRPr="00502C55" w:rsidRDefault="00502C55" w:rsidP="00502C55">
      <w:pPr>
        <w:pStyle w:val="a3"/>
        <w:numPr>
          <w:ilvl w:val="0"/>
          <w:numId w:val="21"/>
        </w:numPr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воспитать у учащихся интерес к изучению и бережному отношению к окружающему миру.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5. Одной из особенностей работы начальной школы гимназии в последние годы является привлечение родителей к сотрудничеству и активному сопровождению образовательного процесса.</w:t>
      </w:r>
    </w:p>
    <w:p w:rsidR="00502C55" w:rsidRPr="001645AB" w:rsidRDefault="00502C55" w:rsidP="00502C55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В начальной школе гимназии развиты следующие формы работы с родителями:</w:t>
      </w:r>
    </w:p>
    <w:p w:rsidR="00502C55" w:rsidRPr="00502C55" w:rsidRDefault="00502C55" w:rsidP="00502C55">
      <w:pPr>
        <w:pStyle w:val="a3"/>
        <w:numPr>
          <w:ilvl w:val="1"/>
          <w:numId w:val="22"/>
        </w:numPr>
        <w:spacing w:after="0" w:line="240" w:lineRule="auto"/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lastRenderedPageBreak/>
        <w:t>участие родителей в Совете начальной школы гимназии, Попечительском совете БФ;</w:t>
      </w:r>
    </w:p>
    <w:p w:rsidR="00502C55" w:rsidRPr="00502C55" w:rsidRDefault="00502C55" w:rsidP="00502C55">
      <w:pPr>
        <w:pStyle w:val="a3"/>
        <w:numPr>
          <w:ilvl w:val="1"/>
          <w:numId w:val="22"/>
        </w:numPr>
        <w:spacing w:after="0" w:line="240" w:lineRule="auto"/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родительские комитеты классов;</w:t>
      </w:r>
    </w:p>
    <w:p w:rsidR="00502C55" w:rsidRPr="00502C55" w:rsidRDefault="00502C55" w:rsidP="00502C55">
      <w:pPr>
        <w:pStyle w:val="a3"/>
        <w:numPr>
          <w:ilvl w:val="1"/>
          <w:numId w:val="22"/>
        </w:numPr>
        <w:spacing w:after="0" w:line="240" w:lineRule="auto"/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система родительских собраний;</w:t>
      </w:r>
    </w:p>
    <w:p w:rsidR="00502C55" w:rsidRPr="00502C55" w:rsidRDefault="00502C55" w:rsidP="00502C55">
      <w:pPr>
        <w:pStyle w:val="a3"/>
        <w:numPr>
          <w:ilvl w:val="1"/>
          <w:numId w:val="22"/>
        </w:numPr>
        <w:spacing w:after="0" w:line="240" w:lineRule="auto"/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родительские дни (индивидуальные встречи родителей с учителями – предметниками и специалистами начальной школы гимназии);</w:t>
      </w:r>
    </w:p>
    <w:p w:rsidR="00502C55" w:rsidRPr="00502C55" w:rsidRDefault="00502C55" w:rsidP="00502C55">
      <w:pPr>
        <w:pStyle w:val="a3"/>
        <w:numPr>
          <w:ilvl w:val="1"/>
          <w:numId w:val="22"/>
        </w:numPr>
        <w:spacing w:after="0" w:line="240" w:lineRule="auto"/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участие в подготовке и проведении классных и школьных мероприятий;</w:t>
      </w:r>
    </w:p>
    <w:p w:rsidR="00502C55" w:rsidRPr="00502C55" w:rsidRDefault="00502C55" w:rsidP="00502C55">
      <w:pPr>
        <w:pStyle w:val="a3"/>
        <w:numPr>
          <w:ilvl w:val="1"/>
          <w:numId w:val="22"/>
        </w:numPr>
        <w:spacing w:after="0" w:line="240" w:lineRule="auto"/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привлечение родителей к проведению Мастер-классов;</w:t>
      </w:r>
    </w:p>
    <w:p w:rsidR="00502C55" w:rsidRPr="00502C55" w:rsidRDefault="00502C55" w:rsidP="00502C55">
      <w:pPr>
        <w:pStyle w:val="a3"/>
        <w:numPr>
          <w:ilvl w:val="1"/>
          <w:numId w:val="22"/>
        </w:numPr>
        <w:spacing w:after="0" w:line="240" w:lineRule="auto"/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совместная работа по благоустройству пришкольной территории и помещений начальной школы гимназии (субботники, украшение начальной школы гимназии к Новому году, подготовка помещений школы к новому учебному году и т.д.);</w:t>
      </w:r>
    </w:p>
    <w:p w:rsidR="00502C55" w:rsidRPr="00502C55" w:rsidRDefault="00502C55" w:rsidP="00502C55">
      <w:pPr>
        <w:pStyle w:val="a3"/>
        <w:numPr>
          <w:ilvl w:val="1"/>
          <w:numId w:val="22"/>
        </w:numPr>
        <w:spacing w:after="0" w:line="240" w:lineRule="auto"/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анкетирование родителей;</w:t>
      </w:r>
    </w:p>
    <w:p w:rsidR="00502C55" w:rsidRPr="00502C55" w:rsidRDefault="00502C55" w:rsidP="00502C55">
      <w:pPr>
        <w:pStyle w:val="a3"/>
        <w:numPr>
          <w:ilvl w:val="1"/>
          <w:numId w:val="22"/>
        </w:numPr>
        <w:spacing w:after="0" w:line="240" w:lineRule="auto"/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привлечение родителей – врачей к медицинскому сопровождению выездов учащихся;</w:t>
      </w:r>
    </w:p>
    <w:p w:rsidR="00502C55" w:rsidRPr="00502C55" w:rsidRDefault="00502C55" w:rsidP="00502C55">
      <w:pPr>
        <w:pStyle w:val="a3"/>
        <w:numPr>
          <w:ilvl w:val="1"/>
          <w:numId w:val="22"/>
        </w:numPr>
        <w:spacing w:after="0" w:line="240" w:lineRule="auto"/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привлечение родителей  к семейному проектированию в рамках проектно-исследовательской деятельности;</w:t>
      </w:r>
    </w:p>
    <w:p w:rsidR="00502C55" w:rsidRPr="00502C55" w:rsidRDefault="00502C55" w:rsidP="00502C55">
      <w:pPr>
        <w:pStyle w:val="a3"/>
        <w:numPr>
          <w:ilvl w:val="1"/>
          <w:numId w:val="22"/>
        </w:numPr>
        <w:spacing w:after="0" w:line="240" w:lineRule="auto"/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совместное творчество родителей и детей при подготовке экспонатов для сменных тематических выставок;</w:t>
      </w:r>
    </w:p>
    <w:p w:rsidR="00502C55" w:rsidRPr="00502C55" w:rsidRDefault="00502C55" w:rsidP="00502C55">
      <w:pPr>
        <w:pStyle w:val="a3"/>
        <w:numPr>
          <w:ilvl w:val="1"/>
          <w:numId w:val="22"/>
        </w:numPr>
        <w:spacing w:after="0" w:line="240" w:lineRule="auto"/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публикации статей родителей в общественном журнале начальной школы гимназии «Начало»;</w:t>
      </w:r>
    </w:p>
    <w:p w:rsidR="00502C55" w:rsidRPr="00502C55" w:rsidRDefault="00502C55" w:rsidP="00502C55">
      <w:pPr>
        <w:pStyle w:val="a3"/>
        <w:numPr>
          <w:ilvl w:val="1"/>
          <w:numId w:val="22"/>
        </w:numPr>
        <w:spacing w:after="0" w:line="240" w:lineRule="auto"/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ведение информационных стендов для родителей;</w:t>
      </w:r>
    </w:p>
    <w:p w:rsidR="00502C55" w:rsidRPr="00502C55" w:rsidRDefault="00502C55" w:rsidP="00502C55">
      <w:pPr>
        <w:pStyle w:val="a3"/>
        <w:numPr>
          <w:ilvl w:val="1"/>
          <w:numId w:val="22"/>
        </w:numPr>
        <w:spacing w:after="0" w:line="240" w:lineRule="auto"/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привлечение родителей для участия в спортивных соревнованиях;</w:t>
      </w:r>
    </w:p>
    <w:p w:rsidR="00502C55" w:rsidRPr="00502C55" w:rsidRDefault="00502C55" w:rsidP="00502C55">
      <w:pPr>
        <w:pStyle w:val="a3"/>
        <w:numPr>
          <w:ilvl w:val="1"/>
          <w:numId w:val="22"/>
        </w:numPr>
        <w:spacing w:after="0" w:line="240" w:lineRule="auto"/>
        <w:ind w:right="57"/>
        <w:jc w:val="both"/>
        <w:rPr>
          <w:rFonts w:eastAsia="Times New Roman"/>
        </w:rPr>
      </w:pPr>
      <w:r w:rsidRPr="00502C55">
        <w:rPr>
          <w:rFonts w:eastAsia="Times New Roman"/>
        </w:rPr>
        <w:t>консультации школьного психолога, логопеда, врача, директора школы и учителей по актуальным вопросам семейного воспитания.</w:t>
      </w:r>
    </w:p>
    <w:p w:rsidR="00D4169D" w:rsidRPr="00D4169D" w:rsidRDefault="00D4169D" w:rsidP="00502C55">
      <w:pPr>
        <w:tabs>
          <w:tab w:val="left" w:leader="dot" w:pos="624"/>
        </w:tabs>
        <w:ind w:right="5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D4169D" w:rsidRPr="00D4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396"/>
    <w:multiLevelType w:val="hybridMultilevel"/>
    <w:tmpl w:val="3720539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105CDB"/>
    <w:multiLevelType w:val="hybridMultilevel"/>
    <w:tmpl w:val="9676AE5C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467FE1"/>
    <w:multiLevelType w:val="hybridMultilevel"/>
    <w:tmpl w:val="5EAC4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4912A9"/>
    <w:multiLevelType w:val="hybridMultilevel"/>
    <w:tmpl w:val="FD1CA8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2A13B7"/>
    <w:multiLevelType w:val="hybridMultilevel"/>
    <w:tmpl w:val="23C6C9D2"/>
    <w:lvl w:ilvl="0" w:tplc="040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CC3FE7"/>
    <w:multiLevelType w:val="hybridMultilevel"/>
    <w:tmpl w:val="A81237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F82870"/>
    <w:multiLevelType w:val="hybridMultilevel"/>
    <w:tmpl w:val="F09E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5722C"/>
    <w:multiLevelType w:val="hybridMultilevel"/>
    <w:tmpl w:val="89C614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632B4C"/>
    <w:multiLevelType w:val="hybridMultilevel"/>
    <w:tmpl w:val="571A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9696D"/>
    <w:multiLevelType w:val="hybridMultilevel"/>
    <w:tmpl w:val="79A65786"/>
    <w:lvl w:ilvl="0" w:tplc="040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2E261A4"/>
    <w:multiLevelType w:val="hybridMultilevel"/>
    <w:tmpl w:val="D5CEDE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EC6C6A"/>
    <w:multiLevelType w:val="hybridMultilevel"/>
    <w:tmpl w:val="EE9EA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76152D"/>
    <w:multiLevelType w:val="hybridMultilevel"/>
    <w:tmpl w:val="3E3CDD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C1A03B4"/>
    <w:multiLevelType w:val="hybridMultilevel"/>
    <w:tmpl w:val="832258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5EC4110"/>
    <w:multiLevelType w:val="hybridMultilevel"/>
    <w:tmpl w:val="A3905534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547099"/>
    <w:multiLevelType w:val="hybridMultilevel"/>
    <w:tmpl w:val="E932A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80115D"/>
    <w:multiLevelType w:val="hybridMultilevel"/>
    <w:tmpl w:val="75060C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6669107F"/>
    <w:multiLevelType w:val="hybridMultilevel"/>
    <w:tmpl w:val="2D20A6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1395F14"/>
    <w:multiLevelType w:val="hybridMultilevel"/>
    <w:tmpl w:val="7AF8ED7E"/>
    <w:lvl w:ilvl="0" w:tplc="658871C6">
      <w:start w:val="1"/>
      <w:numFmt w:val="bullet"/>
      <w:lvlText w:val=""/>
      <w:lvlJc w:val="left"/>
      <w:pPr>
        <w:tabs>
          <w:tab w:val="num" w:pos="454"/>
        </w:tabs>
        <w:ind w:firstLine="45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A70B7C"/>
    <w:multiLevelType w:val="hybridMultilevel"/>
    <w:tmpl w:val="6EB8E7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9161E9C"/>
    <w:multiLevelType w:val="hybridMultilevel"/>
    <w:tmpl w:val="12D4BFE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E56E2"/>
    <w:multiLevelType w:val="hybridMultilevel"/>
    <w:tmpl w:val="E0D83A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17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  <w:num w:numId="14">
    <w:abstractNumId w:val="15"/>
  </w:num>
  <w:num w:numId="15">
    <w:abstractNumId w:val="10"/>
  </w:num>
  <w:num w:numId="16">
    <w:abstractNumId w:val="1"/>
  </w:num>
  <w:num w:numId="17">
    <w:abstractNumId w:val="14"/>
  </w:num>
  <w:num w:numId="18">
    <w:abstractNumId w:val="19"/>
  </w:num>
  <w:num w:numId="19">
    <w:abstractNumId w:val="13"/>
  </w:num>
  <w:num w:numId="20">
    <w:abstractNumId w:val="2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A2"/>
    <w:rsid w:val="00063966"/>
    <w:rsid w:val="00322A96"/>
    <w:rsid w:val="003266D9"/>
    <w:rsid w:val="003E5EB5"/>
    <w:rsid w:val="004E6BFC"/>
    <w:rsid w:val="00502C55"/>
    <w:rsid w:val="007F26AB"/>
    <w:rsid w:val="00AC25AF"/>
    <w:rsid w:val="00BE11A2"/>
    <w:rsid w:val="00C97B71"/>
    <w:rsid w:val="00D033C7"/>
    <w:rsid w:val="00D4169D"/>
    <w:rsid w:val="00D954A6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2015-02-24T07:51:00Z</dcterms:created>
  <dcterms:modified xsi:type="dcterms:W3CDTF">2015-02-24T07:51:00Z</dcterms:modified>
</cp:coreProperties>
</file>