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AB" w:rsidRPr="00B86B55" w:rsidRDefault="00220F26" w:rsidP="00E018B2">
      <w:pPr>
        <w:shd w:val="clear" w:color="auto" w:fill="FFFFFF"/>
        <w:spacing w:before="120" w:after="120" w:line="360" w:lineRule="atLeast"/>
        <w:jc w:val="center"/>
        <w:rPr>
          <w:rFonts w:ascii="PT Serif" w:eastAsia="Times New Roman" w:hAnsi="PT Serif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r>
        <w:rPr>
          <w:rFonts w:ascii="PT Serif" w:eastAsia="Times New Roman" w:hAnsi="PT Serif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="00A605AB" w:rsidRPr="00B86B55">
        <w:rPr>
          <w:rFonts w:ascii="PT Serif" w:eastAsia="Times New Roman" w:hAnsi="PT Serif" w:cs="Times New Roman"/>
          <w:b/>
          <w:color w:val="000000"/>
          <w:sz w:val="28"/>
          <w:szCs w:val="28"/>
          <w:u w:val="single"/>
          <w:lang w:eastAsia="ru-RU"/>
        </w:rPr>
        <w:t xml:space="preserve">писок литературы </w:t>
      </w:r>
      <w:r>
        <w:rPr>
          <w:rFonts w:ascii="PT Serif" w:eastAsia="Times New Roman" w:hAnsi="PT Serif" w:cs="Times New Roman"/>
          <w:b/>
          <w:color w:val="000000"/>
          <w:sz w:val="28"/>
          <w:szCs w:val="28"/>
          <w:u w:val="single"/>
          <w:lang w:eastAsia="ru-RU"/>
        </w:rPr>
        <w:t xml:space="preserve">по истории </w:t>
      </w:r>
      <w:r w:rsidR="00A605AB" w:rsidRPr="00B86B55">
        <w:rPr>
          <w:rFonts w:ascii="PT Serif" w:eastAsia="Times New Roman" w:hAnsi="PT Serif" w:cs="Times New Roman"/>
          <w:b/>
          <w:color w:val="000000"/>
          <w:sz w:val="28"/>
          <w:szCs w:val="28"/>
          <w:u w:val="single"/>
          <w:lang w:eastAsia="ru-RU"/>
        </w:rPr>
        <w:t>для</w:t>
      </w:r>
      <w:r w:rsidR="00E50023" w:rsidRPr="00B86B55">
        <w:rPr>
          <w:rFonts w:ascii="PT Serif" w:eastAsia="Times New Roman" w:hAnsi="PT Serif" w:cs="Times New Roman"/>
          <w:b/>
          <w:color w:val="000000"/>
          <w:sz w:val="28"/>
          <w:szCs w:val="28"/>
          <w:u w:val="single"/>
          <w:lang w:eastAsia="ru-RU"/>
        </w:rPr>
        <w:t xml:space="preserve"> 6 класса</w:t>
      </w:r>
    </w:p>
    <w:bookmarkEnd w:id="0"/>
    <w:p w:rsidR="00A605AB" w:rsidRPr="00896AFD" w:rsidRDefault="00A605AB" w:rsidP="00C77904">
      <w:p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  <w:r w:rsidRPr="00896AFD"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  <w:t xml:space="preserve">Источники: </w:t>
      </w:r>
    </w:p>
    <w:p w:rsidR="00A605AB" w:rsidRDefault="00A605AB" w:rsidP="00A605AB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Песнь о Роланде.</w:t>
      </w:r>
    </w:p>
    <w:p w:rsidR="00A605AB" w:rsidRDefault="00A605AB" w:rsidP="00A605AB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Баллады о Робин Гуде.</w:t>
      </w:r>
    </w:p>
    <w:p w:rsidR="00A605AB" w:rsidRDefault="00A605AB" w:rsidP="00A605AB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Повесть временных лет.</w:t>
      </w:r>
    </w:p>
    <w:p w:rsidR="00A605AB" w:rsidRDefault="00A605AB" w:rsidP="00A605AB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Русские былины о богатырях.</w:t>
      </w:r>
    </w:p>
    <w:p w:rsidR="00A605AB" w:rsidRPr="00A605AB" w:rsidRDefault="00A605AB" w:rsidP="00A605AB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Хрестоматия о древнерусской литературе.</w:t>
      </w:r>
    </w:p>
    <w:p w:rsidR="00A605AB" w:rsidRDefault="00A605AB" w:rsidP="00C77904">
      <w:p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  <w:r w:rsidRPr="00896AFD"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  <w:t>Художественная, научно-популярная литература:</w:t>
      </w:r>
    </w:p>
    <w:p w:rsidR="00926AB7" w:rsidRDefault="00926AB7" w:rsidP="00C77904">
      <w:p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  <w:t xml:space="preserve">      От издательства</w:t>
      </w:r>
      <w:r w:rsidRPr="00926AB7"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  <w:t xml:space="preserve"> «ПЕШКОМ В ИСТОРИЮ»</w:t>
      </w:r>
      <w:r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  <w:t>:</w:t>
      </w:r>
    </w:p>
    <w:p w:rsidR="00926AB7" w:rsidRPr="00926AB7" w:rsidRDefault="00926AB7" w:rsidP="00926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«ДРЕВНИЙ РИМ»</w:t>
      </w:r>
      <w:r w:rsidRPr="0092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 читателей с одним из самых могущественных государств за всю историю человечества - Древнем Римом. Читатели узнают, чем мир обязан римлянам: от законов до водопровода, от рекламных объявлений до крылатых выражений, от обогреваемых полов до выборов</w:t>
      </w:r>
      <w:r w:rsidR="00B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лиц.</w:t>
      </w:r>
      <w:r w:rsidR="00B86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серии «Древний Рим» выходят под общей редакцией известного филолога и переводчика, лауреата премии «Просветитель» В. В. Сонькина.</w:t>
      </w:r>
      <w:r w:rsidRPr="00926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серию вошли следующие издания:</w:t>
      </w:r>
    </w:p>
    <w:p w:rsidR="00926AB7" w:rsidRPr="00926AB7" w:rsidRDefault="00E018B2" w:rsidP="00926A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926AB7" w:rsidRPr="00926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Энциклопедия для детей «Мы живём в Древнем Риме»</w:t>
        </w:r>
      </w:hyperlink>
    </w:p>
    <w:p w:rsidR="00926AB7" w:rsidRPr="00926AB7" w:rsidRDefault="00E018B2" w:rsidP="00926A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926AB7" w:rsidRPr="00926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Задачник для детей 7-12 лет «Археологическая прогулка по Помпеям»</w:t>
        </w:r>
      </w:hyperlink>
    </w:p>
    <w:p w:rsidR="00926AB7" w:rsidRPr="00926AB7" w:rsidRDefault="00E018B2" w:rsidP="00926A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26AB7" w:rsidRPr="00926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Побег с триумфа Цезаря. Историческая повесть-сказка </w:t>
        </w:r>
      </w:hyperlink>
    </w:p>
    <w:p w:rsidR="00926AB7" w:rsidRDefault="00E018B2" w:rsidP="00926A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26AB7" w:rsidRPr="00926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«БИТВА НАРОДОВ» захватывающая карточная игра, посвящённая Древнему Риму </w:t>
        </w:r>
      </w:hyperlink>
    </w:p>
    <w:p w:rsidR="00926AB7" w:rsidRPr="00926AB7" w:rsidRDefault="00E018B2" w:rsidP="00926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26AB7" w:rsidRPr="00926AB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Серия «СРЕДНИЕ ВЕКА</w:t>
        </w:r>
      </w:hyperlink>
      <w:r w:rsidR="00926AB7" w:rsidRPr="00926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26AB7" w:rsidRPr="0092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читателей в захватывающее путешествие по Западной Европе и Азии в самый интересный и загадочный период истории. Как жили, чем занимались, где учились, куда отправлялись воевать и путешествовать люди того времени, и что досталось нам в наследство от Средних веков? Средневековье без выдумок и предрассудков только в новой серии из</w:t>
      </w:r>
      <w:r w:rsidR="00B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"Пешком в историю".</w:t>
      </w:r>
    </w:p>
    <w:p w:rsidR="00926AB7" w:rsidRPr="00926AB7" w:rsidRDefault="00E018B2" w:rsidP="00926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26AB7" w:rsidRPr="00926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Энциклопедия для детей 10-15 лет «Мир в XIII веке»</w:t>
        </w:r>
      </w:hyperlink>
    </w:p>
    <w:p w:rsidR="00926AB7" w:rsidRPr="00926AB7" w:rsidRDefault="00E018B2" w:rsidP="00926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26AB7" w:rsidRPr="00926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Историческая повесть с научно-популярными комментариями для детей 6-12 лет «</w:t>
        </w:r>
        <w:proofErr w:type="spellStart"/>
        <w:r w:rsidR="00926AB7" w:rsidRPr="00926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Эндрес</w:t>
        </w:r>
        <w:proofErr w:type="spellEnd"/>
        <w:r w:rsidR="00926AB7" w:rsidRPr="00926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сын купца. Из жизни средневекового города»</w:t>
        </w:r>
      </w:hyperlink>
    </w:p>
    <w:p w:rsidR="00926AB7" w:rsidRPr="00926AB7" w:rsidRDefault="00E018B2" w:rsidP="00926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26AB7" w:rsidRPr="00926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Задачник для детей 7-12 лет «Средневековый лабиринт»</w:t>
        </w:r>
      </w:hyperlink>
    </w:p>
    <w:p w:rsidR="00926AB7" w:rsidRPr="00926AB7" w:rsidRDefault="00E018B2" w:rsidP="00926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26AB7" w:rsidRPr="00926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Знаменитый на весь мир подростковый исторический роман «Крестовый поход в джинсах»</w:t>
        </w:r>
      </w:hyperlink>
    </w:p>
    <w:p w:rsidR="00926AB7" w:rsidRPr="00926AB7" w:rsidRDefault="00E018B2" w:rsidP="00926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26AB7" w:rsidRPr="00926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Карточная игра для всей семьи «Средневековый переполох» </w:t>
        </w:r>
      </w:hyperlink>
    </w:p>
    <w:p w:rsidR="00926AB7" w:rsidRDefault="00926AB7" w:rsidP="00926AB7">
      <w:pPr>
        <w:pStyle w:val="a4"/>
      </w:pPr>
      <w:r w:rsidRPr="00B86B55">
        <w:rPr>
          <w:b/>
        </w:rPr>
        <w:t>Серия «Древний Новгород»</w:t>
      </w:r>
      <w:r>
        <w:t xml:space="preserve"> состоит из энциклопедии </w:t>
      </w:r>
      <w:hyperlink r:id="rId15" w:history="1">
        <w:r>
          <w:rPr>
            <w:rStyle w:val="a5"/>
          </w:rPr>
          <w:t>«Мы живем в Древнем Новгороде»</w:t>
        </w:r>
      </w:hyperlink>
      <w:r>
        <w:t xml:space="preserve">, исторической повести-сказки </w:t>
      </w:r>
      <w:hyperlink r:id="rId16" w:history="1">
        <w:r>
          <w:rPr>
            <w:rStyle w:val="a5"/>
          </w:rPr>
          <w:t>«Разоблачение Чёрного Пса»</w:t>
        </w:r>
      </w:hyperlink>
      <w:r>
        <w:t xml:space="preserve"> и двух задачников - для детей 3-6 лет </w:t>
      </w:r>
      <w:hyperlink r:id="rId17" w:history="1">
        <w:r>
          <w:rPr>
            <w:rStyle w:val="a5"/>
          </w:rPr>
          <w:t xml:space="preserve">«Тимка и </w:t>
        </w:r>
        <w:proofErr w:type="spellStart"/>
        <w:r>
          <w:rPr>
            <w:rStyle w:val="a5"/>
          </w:rPr>
          <w:t>Тинка</w:t>
        </w:r>
        <w:proofErr w:type="spellEnd"/>
        <w:r>
          <w:rPr>
            <w:rStyle w:val="a5"/>
          </w:rPr>
          <w:t xml:space="preserve"> в Древнем Новгороде» </w:t>
        </w:r>
      </w:hyperlink>
      <w:r>
        <w:t xml:space="preserve">и для детей 7-12 лет «Полевой журнал археолога». Книги серии рассказывают об одном из важнейших культурных и политических центров Древней Руси - Новгородской республике XII столетия. В серию входит развивающая </w:t>
      </w:r>
      <w:hyperlink r:id="rId18" w:history="1">
        <w:r>
          <w:rPr>
            <w:rStyle w:val="a5"/>
          </w:rPr>
          <w:t>карточная игра</w:t>
        </w:r>
      </w:hyperlink>
      <w:r>
        <w:t xml:space="preserve">, а также </w:t>
      </w:r>
      <w:hyperlink r:id="rId19" w:history="1">
        <w:r>
          <w:rPr>
            <w:rStyle w:val="a5"/>
          </w:rPr>
          <w:t>набор ёлочных игрушек</w:t>
        </w:r>
      </w:hyperlink>
      <w:r>
        <w:t xml:space="preserve"> и </w:t>
      </w:r>
      <w:hyperlink r:id="rId20" w:history="1">
        <w:r>
          <w:rPr>
            <w:rStyle w:val="a5"/>
          </w:rPr>
          <w:t>карнавальный костюм</w:t>
        </w:r>
      </w:hyperlink>
      <w:r>
        <w:t>.</w:t>
      </w:r>
    </w:p>
    <w:p w:rsidR="00926AB7" w:rsidRDefault="00926AB7" w:rsidP="00926AB7">
      <w:pPr>
        <w:pStyle w:val="a4"/>
      </w:pPr>
      <w:r>
        <w:t>Дети узнают много нового о жизни Древней Руси, об обычаях и культуре русского народа. В книгах серии собраны самые интересные исторические сведения о том, как управлялся, с какими странами и чем торговал Великий Новгород, как выглядели его улицы, какими ремеслами владели его жители, кто были их герои и святые.</w:t>
      </w:r>
    </w:p>
    <w:p w:rsidR="00926AB7" w:rsidRPr="00926AB7" w:rsidRDefault="00ED54B9" w:rsidP="00B86B55">
      <w:pPr>
        <w:pStyle w:val="a4"/>
      </w:pPr>
      <w:r>
        <w:rPr>
          <w:rStyle w:val="a6"/>
        </w:rPr>
        <w:t>Серия награждена премией Федерального агентства по печати РФ «Книга года» 2012 – номинация «Вместе с книгой мы растем».</w:t>
      </w:r>
    </w:p>
    <w:p w:rsidR="00C77904" w:rsidRPr="00B86B55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 xml:space="preserve">Воронкова Л.Ф. Сын Зевса; </w:t>
      </w:r>
      <w:proofErr w:type="gramStart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</w:t>
      </w:r>
      <w:proofErr w:type="gramEnd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глуби веков / Рис. И.Ильинского. — М.:</w:t>
      </w:r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Дет</w:t>
      </w:r>
      <w:proofErr w:type="gramStart"/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</w:t>
      </w:r>
      <w:proofErr w:type="gramEnd"/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лит., 1985. — 606 с.: ил. </w:t>
      </w:r>
      <w:r w:rsidR="00926AB7" w:rsidRP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- </w:t>
      </w:r>
      <w:r w:rsidRPr="00A605AB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Дилогия об Александре Македонском.</w:t>
      </w:r>
    </w:p>
    <w:p w:rsidR="00B86B55" w:rsidRPr="00B86B55" w:rsidRDefault="00B86B55" w:rsidP="00B86B55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А.А.Нейхардт. Легенды и сказания древнего Рима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</w:t>
      </w:r>
    </w:p>
    <w:p w:rsidR="00B86B55" w:rsidRPr="00A605AB" w:rsidRDefault="00B86B55" w:rsidP="00B86B55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Плутарх.</w:t>
      </w:r>
      <w: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Сравнительные жизнеописания.</w:t>
      </w:r>
      <w:r w:rsidRP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</w:p>
    <w:p w:rsidR="00C77904" w:rsidRPr="00A605AB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Бул</w:t>
      </w:r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ь</w:t>
      </w: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вер-Литтон Э. Последние дни Помпей / Сокр. пер. с англ. </w:t>
      </w:r>
      <w:proofErr w:type="spellStart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В.Хинкиса</w:t>
      </w:r>
      <w:proofErr w:type="spellEnd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; Рис. В.Высоцкого. — М.: Дет</w:t>
      </w:r>
      <w:proofErr w:type="gramStart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</w:t>
      </w:r>
      <w:proofErr w:type="gramEnd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лит., 1985. — 351 с.: ил.</w:t>
      </w:r>
    </w:p>
    <w:p w:rsidR="00C77904" w:rsidRPr="00A605AB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Немировский А.И. Слоны Ганнибала. — М.:</w:t>
      </w:r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Дет</w:t>
      </w:r>
      <w:proofErr w:type="gramStart"/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</w:t>
      </w:r>
      <w:proofErr w:type="gramEnd"/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лит., 1983. — 240 с.: ил. </w:t>
      </w:r>
      <w:r w:rsidR="00926AB7" w:rsidRP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- </w:t>
      </w:r>
      <w:r w:rsidRPr="00A605AB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Вторая Пуническая война. Рим против Карфагена.</w:t>
      </w:r>
    </w:p>
    <w:p w:rsidR="00C77904" w:rsidRPr="00A605AB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Сатклиф Р. Орёл Девятого легиона; Серебряная ветка; </w:t>
      </w:r>
      <w:proofErr w:type="spellStart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Факелоносцы</w:t>
      </w:r>
      <w:proofErr w:type="spellEnd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: Трилогия: В 3 т. / Пер. с англ. Н.Рахмановой и А.Ставиской</w:t>
      </w:r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. — М.: Терра — Кн. клуб, 2000. - </w:t>
      </w:r>
      <w:r w:rsidRPr="00A605AB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О Римской Британии.</w:t>
      </w:r>
    </w:p>
    <w:p w:rsidR="00C77904" w:rsidRPr="00A605AB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Ян В.Г. Спартак / Рис. П.</w:t>
      </w:r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Алякринского</w:t>
      </w:r>
      <w:proofErr w:type="spellEnd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// Ян В.Г. Повести. — М.: Дет</w:t>
      </w:r>
      <w:proofErr w:type="gramStart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</w:t>
      </w:r>
      <w:proofErr w:type="gramEnd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лит., 1969. — С. 143-214.</w:t>
      </w:r>
    </w:p>
    <w:p w:rsidR="00A605AB" w:rsidRPr="00A605AB" w:rsidRDefault="00A605AB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iCs/>
          <w:color w:val="000000"/>
          <w:sz w:val="24"/>
          <w:szCs w:val="24"/>
          <w:lang w:eastAsia="ru-RU"/>
        </w:rPr>
        <w:t>Грин Р. Приключения короля Артура и рыцарей Круглого стола.</w:t>
      </w:r>
    </w:p>
    <w:p w:rsidR="00C77904" w:rsidRPr="00A605AB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Бульвер-Литтон Э.</w:t>
      </w:r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Дж. Завоевание Англии: Великолепный роман о покорении Англии Вильгельмом Завоевателем: Пер. с англ. — СПб.: АО «МСТ»: АОЗТ «ТЕКС», 1994. — 478 с.: ил. — (Всемирная история).</w:t>
      </w:r>
    </w:p>
    <w:p w:rsidR="00C77904" w:rsidRPr="00A605AB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Скотт В. Айвенго / Пер. с англ. Е.</w:t>
      </w:r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Бекетовой; </w:t>
      </w:r>
      <w:proofErr w:type="spellStart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Худож</w:t>
      </w:r>
      <w:proofErr w:type="spellEnd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А.Иткин. — М.: РОСМЭН, 1994. — 2</w:t>
      </w:r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68 с.: ил. </w:t>
      </w:r>
      <w:r w:rsidR="00926AB7" w:rsidRP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- </w:t>
      </w:r>
      <w:r w:rsidRPr="00A605AB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Англия времён короля Ричарда Львиное Сердце.</w:t>
      </w:r>
    </w:p>
    <w:p w:rsidR="00A605AB" w:rsidRPr="00A605AB" w:rsidRDefault="00A605AB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iCs/>
          <w:color w:val="000000"/>
          <w:sz w:val="24"/>
          <w:szCs w:val="24"/>
          <w:lang w:eastAsia="ru-RU"/>
        </w:rPr>
        <w:t>Гершензон М. Робин Гуд.</w:t>
      </w:r>
    </w:p>
    <w:p w:rsidR="00A605AB" w:rsidRPr="00A605AB" w:rsidRDefault="00A605AB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iCs/>
          <w:color w:val="000000"/>
          <w:sz w:val="24"/>
          <w:szCs w:val="24"/>
          <w:lang w:eastAsia="ru-RU"/>
        </w:rPr>
        <w:t>Дюма А. Робин Гуд.</w:t>
      </w:r>
    </w:p>
    <w:p w:rsidR="00C77904" w:rsidRPr="00A605AB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Скотт В. Граф Роберт Парижский; Талисман. — Л.: </w:t>
      </w:r>
      <w:proofErr w:type="spellStart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Лениздат</w:t>
      </w:r>
      <w:proofErr w:type="spellEnd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1988. — 732 с.</w:t>
      </w: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r w:rsidR="00926AB7" w:rsidRPr="00926AB7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A605AB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 xml:space="preserve">Время действия первого </w:t>
      </w:r>
      <w:r w:rsidR="00926AB7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романа — Первый крестовый поход;</w:t>
      </w:r>
      <w:r w:rsidRPr="00A605AB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 xml:space="preserve"> второго — Третий крестовый поход.</w:t>
      </w:r>
    </w:p>
    <w:p w:rsidR="00C77904" w:rsidRPr="00A605AB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Конан Дойл А. Сэр Найджел; Белый отряд: Пер с англ. — Л.</w:t>
      </w:r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Лениздат</w:t>
      </w:r>
      <w:proofErr w:type="spellEnd"/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1992. — 729 с.: ил. - </w:t>
      </w:r>
      <w:r w:rsidRPr="00A605AB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Дилогия об английском рыцарстве XIV в.</w:t>
      </w:r>
    </w:p>
    <w:p w:rsidR="00C77904" w:rsidRPr="00A605AB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Воскобойников В.М. Братья: Кирилл и Мефодий. — М.: Мол. гвардия, 1979. — 174 с.: ил. — (Пионер — значит первый).</w:t>
      </w:r>
    </w:p>
    <w:p w:rsidR="00C77904" w:rsidRPr="00A605AB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Ладинский А.П. Когда пал Херсонес; Анна Ярославна — королева Франции.</w:t>
      </w:r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— Киев: Молодь, 1987. — 573 с. - </w:t>
      </w:r>
      <w:r w:rsidRPr="00A605AB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X-XI вв.</w:t>
      </w:r>
    </w:p>
    <w:p w:rsidR="00A605AB" w:rsidRPr="00A605AB" w:rsidRDefault="00A605AB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Югов А.К. Отважное сердце. — М.:</w:t>
      </w:r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Дет</w:t>
      </w:r>
      <w:proofErr w:type="gramStart"/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</w:t>
      </w:r>
      <w:proofErr w:type="gramEnd"/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лит., 1984. — 111 с.: ил. </w:t>
      </w:r>
      <w:r w:rsidR="00926AB7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A605AB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Повесть из времени княжения Александра Невского.</w:t>
      </w:r>
    </w:p>
    <w:p w:rsidR="00A605AB" w:rsidRPr="00A605AB" w:rsidRDefault="00A605AB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Югов А.К. Ратоборцы. — М.: Современни</w:t>
      </w:r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к: СП «Лексика», 1992. — 527 с. </w:t>
      </w:r>
      <w:r w:rsidR="00926AB7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A605AB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Роман об Александре Невском и о Данииле Галицком.</w:t>
      </w:r>
    </w:p>
    <w:p w:rsidR="00A605AB" w:rsidRPr="00A605AB" w:rsidRDefault="00A605AB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Ян В.Г. Нашествие Батыя / Рис. В.</w:t>
      </w:r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Бехтеева</w:t>
      </w:r>
      <w:proofErr w:type="spellEnd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— М.:</w:t>
      </w:r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Дет</w:t>
      </w:r>
      <w:proofErr w:type="gramStart"/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</w:t>
      </w:r>
      <w:proofErr w:type="gramEnd"/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лит., 1975. — 256 с.: ил.</w:t>
      </w:r>
    </w:p>
    <w:p w:rsidR="00C77904" w:rsidRPr="00A605AB" w:rsidRDefault="00C77904" w:rsidP="00A605AB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tLeas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Куликов Г.Г. У Дона великого на берегу / Рис. Б.</w:t>
      </w:r>
      <w:r w:rsidR="00B86B55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Косульникова</w:t>
      </w:r>
      <w:proofErr w:type="spellEnd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— М.: Дет</w:t>
      </w:r>
      <w:proofErr w:type="gramStart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</w:t>
      </w:r>
      <w:proofErr w:type="gramEnd"/>
      <w:r w:rsidRPr="00A605AB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лит., 1980. </w:t>
      </w:r>
      <w:r w:rsidR="00926AB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— 159 с.: ил. - </w:t>
      </w:r>
      <w:r w:rsidRPr="00A605AB">
        <w:rPr>
          <w:rFonts w:ascii="PT Serif" w:eastAsia="Times New Roman" w:hAnsi="PT Serif" w:cs="Times New Roman"/>
          <w:i/>
          <w:iCs/>
          <w:color w:val="000000"/>
          <w:sz w:val="24"/>
          <w:szCs w:val="24"/>
          <w:lang w:eastAsia="ru-RU"/>
        </w:rPr>
        <w:t>Повесть о Куликовской битве.</w:t>
      </w:r>
    </w:p>
    <w:p w:rsidR="00282576" w:rsidRDefault="00282576"/>
    <w:sectPr w:rsidR="00282576" w:rsidSect="00B86B5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0F68"/>
    <w:multiLevelType w:val="multilevel"/>
    <w:tmpl w:val="8C5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738DC"/>
    <w:multiLevelType w:val="multilevel"/>
    <w:tmpl w:val="FFB8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054F0"/>
    <w:multiLevelType w:val="hybridMultilevel"/>
    <w:tmpl w:val="BED80462"/>
    <w:lvl w:ilvl="0" w:tplc="C4E05F70">
      <w:start w:val="1"/>
      <w:numFmt w:val="decimal"/>
      <w:lvlText w:val="%1."/>
      <w:lvlJc w:val="left"/>
      <w:pPr>
        <w:ind w:left="720" w:hanging="360"/>
      </w:pPr>
      <w:rPr>
        <w:rFonts w:ascii="PT Serif" w:eastAsia="Times New Roman" w:hAnsi="PT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46DB3"/>
    <w:multiLevelType w:val="hybridMultilevel"/>
    <w:tmpl w:val="303A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904"/>
    <w:rsid w:val="00066B65"/>
    <w:rsid w:val="00220F26"/>
    <w:rsid w:val="00282576"/>
    <w:rsid w:val="00896AFD"/>
    <w:rsid w:val="00926AB7"/>
    <w:rsid w:val="00A605AB"/>
    <w:rsid w:val="00B40BF5"/>
    <w:rsid w:val="00B86B55"/>
    <w:rsid w:val="00C77904"/>
    <w:rsid w:val="00E018B2"/>
    <w:rsid w:val="00E50023"/>
    <w:rsid w:val="00ED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D41AC-1920-4C6F-B7E0-C41BCE52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6AB7"/>
    <w:rPr>
      <w:color w:val="0000FF"/>
      <w:u w:val="single"/>
    </w:rPr>
  </w:style>
  <w:style w:type="character" w:styleId="a6">
    <w:name w:val="Strong"/>
    <w:basedOn w:val="a0"/>
    <w:uiPriority w:val="22"/>
    <w:qFormat/>
    <w:rsid w:val="00926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hkombooks.ru/buy_present/all/124.html" TargetMode="External"/><Relationship Id="rId13" Type="http://schemas.openxmlformats.org/officeDocument/2006/relationships/hyperlink" Target="http://www.peshkombooks.ru/buy_present/all/134.html" TargetMode="External"/><Relationship Id="rId18" Type="http://schemas.openxmlformats.org/officeDocument/2006/relationships/hyperlink" Target="http://www.peshkombooks.ru/buy_present/all/92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eshkombooks.ru/buy_present/all/130.html" TargetMode="External"/><Relationship Id="rId12" Type="http://schemas.openxmlformats.org/officeDocument/2006/relationships/hyperlink" Target="http://www.peshkombooks.ru/buy_present/all/135.html" TargetMode="External"/><Relationship Id="rId17" Type="http://schemas.openxmlformats.org/officeDocument/2006/relationships/hyperlink" Target="http://www.peshkombooks.ru/buy_present/all/3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shkombooks.ru/buy_present/all/33.html" TargetMode="External"/><Relationship Id="rId20" Type="http://schemas.openxmlformats.org/officeDocument/2006/relationships/hyperlink" Target="http://www.peshkombooks.ru/buy_present/all/4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shkombooks.ru/buy_present/all/109.html" TargetMode="External"/><Relationship Id="rId11" Type="http://schemas.openxmlformats.org/officeDocument/2006/relationships/hyperlink" Target="http://www.peshkombooks.ru/buy_present/all/133.html" TargetMode="External"/><Relationship Id="rId5" Type="http://schemas.openxmlformats.org/officeDocument/2006/relationships/hyperlink" Target="http://www.peshkombooks.ru/buy_present/all/108.html" TargetMode="External"/><Relationship Id="rId15" Type="http://schemas.openxmlformats.org/officeDocument/2006/relationships/hyperlink" Target="http://www.peshkombooks.ru/buy_present/all/132.html" TargetMode="External"/><Relationship Id="rId10" Type="http://schemas.openxmlformats.org/officeDocument/2006/relationships/hyperlink" Target="http://www.peshkombooks.ru/buy_present/all/136.html" TargetMode="External"/><Relationship Id="rId19" Type="http://schemas.openxmlformats.org/officeDocument/2006/relationships/hyperlink" Target="http://www.peshkombooks.ru/buy_present/all/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shkombooks.ru/buy_present/all/?type_id=1&amp;group_id=10" TargetMode="External"/><Relationship Id="rId14" Type="http://schemas.openxmlformats.org/officeDocument/2006/relationships/hyperlink" Target="http://www.peshkombooks.ru/buy_present/all/13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Точенная Александра Сергеевна</cp:lastModifiedBy>
  <cp:revision>10</cp:revision>
  <dcterms:created xsi:type="dcterms:W3CDTF">2015-06-23T14:59:00Z</dcterms:created>
  <dcterms:modified xsi:type="dcterms:W3CDTF">2018-06-15T12:41:00Z</dcterms:modified>
</cp:coreProperties>
</file>